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80CAB" w14:textId="0B0B405B" w:rsidR="00550D5D" w:rsidRPr="00957A90" w:rsidRDefault="1F03B06F" w:rsidP="00550D5D">
      <w:pPr>
        <w:autoSpaceDE w:val="0"/>
        <w:autoSpaceDN w:val="0"/>
        <w:adjustRightInd w:val="0"/>
        <w:spacing w:after="0" w:line="240" w:lineRule="auto"/>
        <w:jc w:val="center"/>
        <w:rPr>
          <w:rFonts w:ascii="Arial" w:eastAsia="Calibri" w:hAnsi="Arial" w:cs="Arial"/>
          <w:color w:val="000000"/>
          <w:sz w:val="32"/>
          <w:szCs w:val="32"/>
          <w:highlight w:val="yellow"/>
        </w:rPr>
      </w:pPr>
      <w:r w:rsidRPr="6BCA76ED">
        <w:rPr>
          <w:rFonts w:ascii="Arial" w:eastAsia="Calibri" w:hAnsi="Arial" w:cs="Arial"/>
          <w:color w:val="000000" w:themeColor="text1"/>
          <w:sz w:val="32"/>
          <w:szCs w:val="32"/>
          <w:highlight w:val="yellow"/>
        </w:rPr>
        <w:t>Dr. Candice Fick’s General Medical Practice</w:t>
      </w:r>
    </w:p>
    <w:p w14:paraId="354ACB06" w14:textId="7A05868B" w:rsidR="005F13F7" w:rsidRDefault="669C089A" w:rsidP="005F13F7">
      <w:pPr>
        <w:jc w:val="center"/>
      </w:pPr>
      <w:r>
        <w:rPr>
          <w:noProof/>
        </w:rPr>
        <w:drawing>
          <wp:inline distT="0" distB="0" distL="0" distR="0" wp14:anchorId="3425FE1B" wp14:editId="764072DD">
            <wp:extent cx="2419350" cy="2419350"/>
            <wp:effectExtent l="0" t="0" r="0" b="0"/>
            <wp:docPr id="18692458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24584" name=""/>
                    <pic:cNvPicPr/>
                  </pic:nvPicPr>
                  <pic:blipFill>
                    <a:blip r:embed="rId8">
                      <a:extLst>
                        <a:ext uri="{28A0092B-C50C-407E-A947-70E740481C1C}">
                          <a14:useLocalDpi xmlns:a14="http://schemas.microsoft.com/office/drawing/2010/main" val="0"/>
                        </a:ext>
                      </a:extLst>
                    </a:blip>
                    <a:stretch>
                      <a:fillRect/>
                    </a:stretch>
                  </pic:blipFill>
                  <pic:spPr>
                    <a:xfrm>
                      <a:off x="0" y="0"/>
                      <a:ext cx="2419350" cy="2419350"/>
                    </a:xfrm>
                    <a:prstGeom prst="rect">
                      <a:avLst/>
                    </a:prstGeom>
                  </pic:spPr>
                </pic:pic>
              </a:graphicData>
            </a:graphic>
          </wp:inline>
        </w:drawing>
      </w:r>
    </w:p>
    <w:p w14:paraId="4A8600A9" w14:textId="018FAA76" w:rsidR="64CB810F" w:rsidRDefault="64CB810F" w:rsidP="64CB810F">
      <w:pPr>
        <w:jc w:val="center"/>
      </w:pPr>
    </w:p>
    <w:p w14:paraId="2CF236B8" w14:textId="307D6168" w:rsidR="005F13F7" w:rsidRDefault="0071021D" w:rsidP="005F13F7">
      <w:pPr>
        <w:jc w:val="center"/>
        <w:rPr>
          <w:rFonts w:ascii="Arial Black" w:hAnsi="Arial Black"/>
          <w:sz w:val="72"/>
          <w:szCs w:val="72"/>
        </w:rPr>
      </w:pPr>
      <w:r>
        <w:rPr>
          <w:rFonts w:ascii="Arial Black" w:hAnsi="Arial Black"/>
          <w:sz w:val="72"/>
          <w:szCs w:val="72"/>
        </w:rPr>
        <w:t xml:space="preserve">PAIA </w:t>
      </w:r>
      <w:r w:rsidR="005F13F7" w:rsidRPr="005F13F7">
        <w:rPr>
          <w:rFonts w:ascii="Arial Black" w:hAnsi="Arial Black"/>
          <w:sz w:val="72"/>
          <w:szCs w:val="72"/>
        </w:rPr>
        <w:t xml:space="preserve">MANUAL </w:t>
      </w:r>
    </w:p>
    <w:p w14:paraId="632A05D0" w14:textId="77777777" w:rsidR="000D0204" w:rsidRDefault="000D0204" w:rsidP="000D0204">
      <w:pPr>
        <w:jc w:val="center"/>
        <w:rPr>
          <w:rFonts w:ascii="Arial Black" w:hAnsi="Arial Black"/>
          <w:sz w:val="24"/>
          <w:szCs w:val="24"/>
        </w:rPr>
      </w:pPr>
    </w:p>
    <w:p w14:paraId="5E2DD5A7" w14:textId="77777777" w:rsidR="00DF512E" w:rsidRDefault="00DF512E" w:rsidP="000D0204">
      <w:pPr>
        <w:jc w:val="center"/>
        <w:rPr>
          <w:rFonts w:ascii="Arial Black" w:hAnsi="Arial Black"/>
          <w:sz w:val="24"/>
          <w:szCs w:val="24"/>
        </w:rPr>
      </w:pPr>
    </w:p>
    <w:p w14:paraId="1F6A4063" w14:textId="77777777" w:rsidR="00DF512E" w:rsidRDefault="00DF512E" w:rsidP="000D0204">
      <w:pPr>
        <w:jc w:val="center"/>
        <w:rPr>
          <w:rFonts w:ascii="Arial Black" w:hAnsi="Arial Black"/>
          <w:sz w:val="24"/>
          <w:szCs w:val="24"/>
        </w:rPr>
      </w:pPr>
    </w:p>
    <w:p w14:paraId="4A34CBD7" w14:textId="77777777" w:rsidR="00DF512E" w:rsidRDefault="00DF512E" w:rsidP="000D0204">
      <w:pPr>
        <w:jc w:val="center"/>
        <w:rPr>
          <w:rFonts w:ascii="Arial Black" w:hAnsi="Arial Black"/>
          <w:sz w:val="24"/>
          <w:szCs w:val="24"/>
        </w:rPr>
      </w:pPr>
    </w:p>
    <w:p w14:paraId="667CC195" w14:textId="77777777" w:rsidR="00DF512E" w:rsidRDefault="00DF512E" w:rsidP="000D0204">
      <w:pPr>
        <w:jc w:val="center"/>
        <w:rPr>
          <w:rFonts w:ascii="Arial Black" w:hAnsi="Arial Black"/>
          <w:sz w:val="24"/>
          <w:szCs w:val="24"/>
        </w:rPr>
      </w:pPr>
    </w:p>
    <w:p w14:paraId="5B1B6019" w14:textId="77777777" w:rsidR="000D0204" w:rsidRPr="00DF512E" w:rsidRDefault="00DB3311" w:rsidP="00DF512E">
      <w:pPr>
        <w:jc w:val="center"/>
        <w:rPr>
          <w:rFonts w:ascii="Arial" w:hAnsi="Arial" w:cs="Arial"/>
          <w:b/>
          <w:sz w:val="48"/>
          <w:szCs w:val="48"/>
        </w:rPr>
      </w:pPr>
      <w:r>
        <w:rPr>
          <w:rFonts w:ascii="Arial" w:hAnsi="Arial" w:cs="Arial"/>
          <w:b/>
          <w:sz w:val="48"/>
          <w:szCs w:val="48"/>
        </w:rPr>
        <w:t>Prepared in terms of section 51</w:t>
      </w:r>
      <w:r w:rsidR="00DF512E" w:rsidRPr="00DF512E">
        <w:rPr>
          <w:rFonts w:ascii="Arial" w:hAnsi="Arial" w:cs="Arial"/>
          <w:b/>
          <w:sz w:val="48"/>
          <w:szCs w:val="48"/>
        </w:rPr>
        <w:t xml:space="preserve"> of </w:t>
      </w:r>
      <w:r w:rsidR="00DF512E" w:rsidRPr="00DF512E">
        <w:rPr>
          <w:rFonts w:ascii="Arial" w:hAnsi="Arial" w:cs="Arial"/>
          <w:b/>
          <w:bCs/>
          <w:sz w:val="48"/>
          <w:szCs w:val="48"/>
        </w:rPr>
        <w:t>the Promotion o</w:t>
      </w:r>
      <w:r w:rsidR="00DF3044">
        <w:rPr>
          <w:rFonts w:ascii="Arial" w:hAnsi="Arial" w:cs="Arial"/>
          <w:b/>
          <w:bCs/>
          <w:sz w:val="48"/>
          <w:szCs w:val="48"/>
        </w:rPr>
        <w:t>f Access to Information Act</w:t>
      </w:r>
      <w:r w:rsidR="00DF512E" w:rsidRPr="00DF512E">
        <w:rPr>
          <w:rFonts w:ascii="Arial" w:hAnsi="Arial" w:cs="Arial"/>
          <w:b/>
          <w:bCs/>
          <w:sz w:val="48"/>
          <w:szCs w:val="48"/>
        </w:rPr>
        <w:t xml:space="preserve"> 2 of 2000 (as amended)</w:t>
      </w:r>
    </w:p>
    <w:p w14:paraId="4442794C" w14:textId="77777777" w:rsidR="000D0204" w:rsidRDefault="000D0204" w:rsidP="000D0204">
      <w:pPr>
        <w:jc w:val="center"/>
        <w:rPr>
          <w:rFonts w:ascii="Arial Black" w:hAnsi="Arial Black"/>
        </w:rPr>
      </w:pPr>
    </w:p>
    <w:p w14:paraId="453426C2" w14:textId="77777777" w:rsidR="009531CB" w:rsidRPr="000D0204" w:rsidRDefault="009531CB" w:rsidP="00BF5207">
      <w:pPr>
        <w:spacing w:after="0" w:line="240" w:lineRule="auto"/>
        <w:jc w:val="center"/>
        <w:rPr>
          <w:rFonts w:ascii="Arial Black" w:hAnsi="Arial Black"/>
        </w:rPr>
      </w:pPr>
    </w:p>
    <w:p w14:paraId="31107666" w14:textId="689F4D0B" w:rsidR="00957A90" w:rsidRDefault="00957A90" w:rsidP="00BF5207">
      <w:pPr>
        <w:spacing w:after="0" w:line="240" w:lineRule="auto"/>
        <w:jc w:val="right"/>
        <w:rPr>
          <w:rFonts w:ascii="Arial" w:hAnsi="Arial" w:cs="Arial"/>
          <w:i/>
        </w:rPr>
      </w:pPr>
    </w:p>
    <w:p w14:paraId="264D5501" w14:textId="6D5250A6" w:rsidR="00957A90" w:rsidRDefault="00957A90" w:rsidP="00BF5207">
      <w:pPr>
        <w:spacing w:after="0" w:line="240" w:lineRule="auto"/>
        <w:jc w:val="right"/>
        <w:rPr>
          <w:rFonts w:ascii="Arial" w:hAnsi="Arial" w:cs="Arial"/>
          <w:i/>
        </w:rPr>
      </w:pPr>
    </w:p>
    <w:p w14:paraId="105D4535" w14:textId="77777777" w:rsidR="00957A90" w:rsidRDefault="00957A90" w:rsidP="00BF5207">
      <w:pPr>
        <w:spacing w:after="0" w:line="240" w:lineRule="auto"/>
        <w:jc w:val="right"/>
        <w:rPr>
          <w:rFonts w:ascii="Arial" w:hAnsi="Arial" w:cs="Arial"/>
          <w:i/>
        </w:rPr>
      </w:pPr>
    </w:p>
    <w:p w14:paraId="6534C131" w14:textId="77777777" w:rsidR="00957A90" w:rsidRDefault="00957A90" w:rsidP="00BF5207">
      <w:pPr>
        <w:spacing w:after="0" w:line="240" w:lineRule="auto"/>
        <w:jc w:val="right"/>
        <w:rPr>
          <w:rFonts w:ascii="Arial" w:hAnsi="Arial" w:cs="Arial"/>
          <w:i/>
        </w:rPr>
      </w:pPr>
    </w:p>
    <w:p w14:paraId="03EBCF48" w14:textId="77777777" w:rsidR="009531CB" w:rsidRDefault="009531CB" w:rsidP="00AC2FF2">
      <w:pPr>
        <w:spacing w:after="0" w:line="240" w:lineRule="auto"/>
        <w:rPr>
          <w:rFonts w:ascii="Arial" w:hAnsi="Arial" w:cs="Arial"/>
          <w:i/>
        </w:rPr>
      </w:pPr>
      <w:r>
        <w:rPr>
          <w:rFonts w:ascii="Arial" w:hAnsi="Arial" w:cs="Arial"/>
          <w:i/>
        </w:rPr>
        <w:tab/>
      </w:r>
    </w:p>
    <w:p w14:paraId="087BA0D3" w14:textId="4542D0A3" w:rsidR="006B29B6" w:rsidRPr="0028601C" w:rsidRDefault="00F87E8A" w:rsidP="006B29B6">
      <w:pPr>
        <w:spacing w:after="0" w:line="240" w:lineRule="auto"/>
        <w:jc w:val="right"/>
        <w:rPr>
          <w:rFonts w:ascii="Arial" w:hAnsi="Arial" w:cs="Arial"/>
          <w:b/>
        </w:rPr>
      </w:pPr>
      <w:r w:rsidRPr="0028601C">
        <w:rPr>
          <w:rFonts w:ascii="Arial" w:hAnsi="Arial" w:cs="Arial"/>
          <w:b/>
        </w:rPr>
        <w:t xml:space="preserve">DATE OF COMPILATION: </w:t>
      </w:r>
      <w:r w:rsidR="00506EE4" w:rsidRPr="0028601C">
        <w:rPr>
          <w:rFonts w:ascii="Arial" w:hAnsi="Arial" w:cs="Arial"/>
          <w:b/>
        </w:rPr>
        <w:t>20</w:t>
      </w:r>
      <w:r w:rsidRPr="0028601C">
        <w:rPr>
          <w:rFonts w:ascii="Arial" w:hAnsi="Arial" w:cs="Arial"/>
          <w:b/>
        </w:rPr>
        <w:t>/</w:t>
      </w:r>
      <w:r w:rsidR="0028601C" w:rsidRPr="0028601C">
        <w:rPr>
          <w:rFonts w:ascii="Arial" w:hAnsi="Arial" w:cs="Arial"/>
          <w:b/>
        </w:rPr>
        <w:t>02</w:t>
      </w:r>
      <w:r w:rsidRPr="0028601C">
        <w:rPr>
          <w:rFonts w:ascii="Arial" w:hAnsi="Arial" w:cs="Arial"/>
          <w:b/>
        </w:rPr>
        <w:t>/202</w:t>
      </w:r>
      <w:r w:rsidR="00506EE4" w:rsidRPr="0028601C">
        <w:rPr>
          <w:rFonts w:ascii="Arial" w:hAnsi="Arial" w:cs="Arial"/>
          <w:b/>
        </w:rPr>
        <w:t>6</w:t>
      </w:r>
    </w:p>
    <w:p w14:paraId="09D583D1" w14:textId="25209D14" w:rsidR="006B29B6" w:rsidRPr="006B29B6" w:rsidRDefault="00F87E8A" w:rsidP="006B29B6">
      <w:pPr>
        <w:spacing w:after="0" w:line="240" w:lineRule="auto"/>
        <w:jc w:val="right"/>
        <w:rPr>
          <w:rFonts w:ascii="Arial" w:hAnsi="Arial" w:cs="Arial"/>
          <w:b/>
        </w:rPr>
      </w:pPr>
      <w:r w:rsidRPr="0028601C">
        <w:rPr>
          <w:rFonts w:ascii="Arial" w:hAnsi="Arial" w:cs="Arial"/>
          <w:b/>
        </w:rPr>
        <w:t xml:space="preserve">DATE OF REVISION: </w:t>
      </w:r>
      <w:r w:rsidR="0028601C" w:rsidRPr="0028601C">
        <w:rPr>
          <w:rFonts w:ascii="Arial" w:hAnsi="Arial" w:cs="Arial"/>
          <w:b/>
        </w:rPr>
        <w:t>20</w:t>
      </w:r>
      <w:r w:rsidRPr="0028601C">
        <w:rPr>
          <w:rFonts w:ascii="Arial" w:hAnsi="Arial" w:cs="Arial"/>
          <w:b/>
        </w:rPr>
        <w:t>/</w:t>
      </w:r>
      <w:r w:rsidR="0028601C" w:rsidRPr="0028601C">
        <w:rPr>
          <w:rFonts w:ascii="Arial" w:hAnsi="Arial" w:cs="Arial"/>
          <w:b/>
        </w:rPr>
        <w:t>02</w:t>
      </w:r>
      <w:r w:rsidRPr="0028601C">
        <w:rPr>
          <w:rFonts w:ascii="Arial" w:hAnsi="Arial" w:cs="Arial"/>
          <w:b/>
        </w:rPr>
        <w:t>/202</w:t>
      </w:r>
      <w:r w:rsidR="0028601C" w:rsidRPr="0028601C">
        <w:rPr>
          <w:rFonts w:ascii="Arial" w:hAnsi="Arial" w:cs="Arial"/>
          <w:b/>
        </w:rPr>
        <w:t>6</w:t>
      </w:r>
    </w:p>
    <w:p w14:paraId="5F2E8F23" w14:textId="77777777" w:rsidR="00590A8A" w:rsidRPr="00590A8A" w:rsidRDefault="00590A8A" w:rsidP="00590A8A">
      <w:pPr>
        <w:pStyle w:val="TOCHeading"/>
        <w:jc w:val="center"/>
        <w:rPr>
          <w:rFonts w:ascii="Arial" w:hAnsi="Arial" w:cs="Arial"/>
          <w:b/>
          <w:color w:val="auto"/>
          <w:sz w:val="28"/>
          <w:szCs w:val="28"/>
        </w:rPr>
      </w:pPr>
      <w:bookmarkStart w:id="0" w:name="_Toc52294696"/>
      <w:r w:rsidRPr="00590A8A">
        <w:rPr>
          <w:rFonts w:ascii="Arial" w:hAnsi="Arial" w:cs="Arial"/>
          <w:b/>
          <w:color w:val="auto"/>
          <w:sz w:val="28"/>
          <w:szCs w:val="28"/>
        </w:rPr>
        <w:lastRenderedPageBreak/>
        <w:t>TABLE OF CONTENTS</w:t>
      </w:r>
    </w:p>
    <w:p w14:paraId="183623FC" w14:textId="77777777" w:rsidR="00F87E8A" w:rsidRPr="00F87E8A" w:rsidRDefault="00F87E8A" w:rsidP="00F87E8A">
      <w:pPr>
        <w:spacing w:after="160" w:line="259" w:lineRule="auto"/>
        <w:ind w:left="720"/>
        <w:contextualSpacing/>
        <w:rPr>
          <w:rFonts w:ascii="33ljrxg" w:eastAsia="Calibri" w:hAnsi="33ljrxg" w:cs="33ljrxg"/>
          <w:sz w:val="20"/>
          <w:szCs w:val="20"/>
        </w:rPr>
      </w:pPr>
    </w:p>
    <w:p w14:paraId="697A878C" w14:textId="3033FE3E" w:rsidR="00590A8A" w:rsidRDefault="00590A8A" w:rsidP="00590A8A"/>
    <w:p w14:paraId="1CAF01CB" w14:textId="77777777" w:rsidR="00590A8A" w:rsidRDefault="00590A8A" w:rsidP="00590A8A"/>
    <w:p w14:paraId="00E48CDC" w14:textId="77777777" w:rsidR="00590A8A" w:rsidRDefault="00590A8A" w:rsidP="00590A8A"/>
    <w:p w14:paraId="5AFC8BAB" w14:textId="77777777" w:rsidR="00590A8A" w:rsidRDefault="00590A8A" w:rsidP="00590A8A"/>
    <w:p w14:paraId="2586FE5C" w14:textId="77777777" w:rsidR="00590A8A" w:rsidRDefault="00590A8A" w:rsidP="00590A8A"/>
    <w:p w14:paraId="46D8C931" w14:textId="77777777" w:rsidR="00590A8A" w:rsidRDefault="00590A8A" w:rsidP="00590A8A"/>
    <w:p w14:paraId="05AB385E" w14:textId="77777777" w:rsidR="00590A8A" w:rsidRDefault="00590A8A" w:rsidP="00590A8A"/>
    <w:p w14:paraId="149E2047" w14:textId="77777777" w:rsidR="00590A8A" w:rsidRDefault="00590A8A" w:rsidP="00590A8A"/>
    <w:p w14:paraId="11490B21" w14:textId="77777777" w:rsidR="007A413D" w:rsidRDefault="007A413D" w:rsidP="00590A8A"/>
    <w:p w14:paraId="3A3CA178" w14:textId="77777777" w:rsidR="007A413D" w:rsidRDefault="007A413D" w:rsidP="00590A8A"/>
    <w:p w14:paraId="430B4013" w14:textId="77777777" w:rsidR="007A413D" w:rsidRDefault="007A413D" w:rsidP="00590A8A"/>
    <w:p w14:paraId="21A5FDAF" w14:textId="77777777" w:rsidR="007A413D" w:rsidRDefault="007A413D" w:rsidP="00590A8A"/>
    <w:p w14:paraId="7801E1D0" w14:textId="77777777" w:rsidR="007A413D" w:rsidRDefault="007A413D" w:rsidP="00590A8A"/>
    <w:p w14:paraId="7B40CE16" w14:textId="77777777" w:rsidR="007A413D" w:rsidRDefault="007A413D" w:rsidP="00590A8A"/>
    <w:p w14:paraId="002F26FE" w14:textId="77777777" w:rsidR="007A413D" w:rsidRDefault="007A413D" w:rsidP="00590A8A"/>
    <w:p w14:paraId="2BF7A1A3" w14:textId="77777777" w:rsidR="007A413D" w:rsidRDefault="007A413D" w:rsidP="00590A8A"/>
    <w:p w14:paraId="5600A901" w14:textId="77777777" w:rsidR="007A413D" w:rsidRDefault="007A413D" w:rsidP="00590A8A"/>
    <w:p w14:paraId="72607BD4" w14:textId="77777777" w:rsidR="007A413D" w:rsidRDefault="007A413D" w:rsidP="00590A8A"/>
    <w:p w14:paraId="7A7B6681" w14:textId="77777777" w:rsidR="007A413D" w:rsidRDefault="007A413D" w:rsidP="00590A8A"/>
    <w:p w14:paraId="6B1851AE" w14:textId="77777777" w:rsidR="007A413D" w:rsidRDefault="007A413D" w:rsidP="00590A8A"/>
    <w:p w14:paraId="1F0272EE" w14:textId="77777777" w:rsidR="007A413D" w:rsidRDefault="007A413D" w:rsidP="00590A8A"/>
    <w:p w14:paraId="3BFFCB89" w14:textId="77777777" w:rsidR="00590A8A" w:rsidRDefault="00590A8A" w:rsidP="00590A8A"/>
    <w:bookmarkEnd w:id="0"/>
    <w:p w14:paraId="226CD02B" w14:textId="691A7CA2" w:rsidR="64CB810F" w:rsidRDefault="64CB810F" w:rsidP="64CB810F"/>
    <w:p w14:paraId="5F300DA6" w14:textId="77777777" w:rsidR="00550D5D" w:rsidRDefault="00550D5D" w:rsidP="00550D5D">
      <w:pPr>
        <w:pStyle w:val="ListParagraph"/>
        <w:rPr>
          <w:rFonts w:ascii="Arial" w:hAnsi="Arial" w:cs="Arial"/>
        </w:rPr>
      </w:pPr>
    </w:p>
    <w:p w14:paraId="51889310" w14:textId="77777777" w:rsidR="00AE5939" w:rsidRPr="00550D5D" w:rsidRDefault="00AE5939" w:rsidP="00550D5D">
      <w:pPr>
        <w:pStyle w:val="ListParagraph"/>
        <w:rPr>
          <w:rFonts w:ascii="Arial" w:hAnsi="Arial" w:cs="Arial"/>
        </w:rPr>
      </w:pPr>
    </w:p>
    <w:p w14:paraId="7F7EAD04" w14:textId="77777777" w:rsidR="00550D5D" w:rsidRDefault="00550D5D" w:rsidP="00550D5D">
      <w:pPr>
        <w:pStyle w:val="ListParagraph"/>
        <w:autoSpaceDE w:val="0"/>
        <w:autoSpaceDN w:val="0"/>
        <w:adjustRightInd w:val="0"/>
        <w:spacing w:after="0" w:line="360" w:lineRule="auto"/>
        <w:ind w:left="1134"/>
        <w:jc w:val="both"/>
        <w:rPr>
          <w:rFonts w:ascii="Arial" w:hAnsi="Arial" w:cs="Arial"/>
        </w:rPr>
      </w:pPr>
    </w:p>
    <w:p w14:paraId="41D4390C" w14:textId="77777777" w:rsidR="00D226DD" w:rsidRPr="00550D5D" w:rsidRDefault="00D226DD" w:rsidP="00550D5D">
      <w:pPr>
        <w:pStyle w:val="ListParagraph"/>
        <w:autoSpaceDE w:val="0"/>
        <w:autoSpaceDN w:val="0"/>
        <w:adjustRightInd w:val="0"/>
        <w:spacing w:after="0" w:line="360" w:lineRule="auto"/>
        <w:ind w:left="1134"/>
        <w:jc w:val="both"/>
        <w:rPr>
          <w:rFonts w:ascii="Arial" w:hAnsi="Arial" w:cs="Arial"/>
        </w:rPr>
      </w:pPr>
    </w:p>
    <w:p w14:paraId="39C07B59" w14:textId="77777777" w:rsidR="00FA35A8" w:rsidRPr="006D427E" w:rsidRDefault="00FA35A8" w:rsidP="006D427E">
      <w:pPr>
        <w:pStyle w:val="Heading1"/>
        <w:numPr>
          <w:ilvl w:val="0"/>
          <w:numId w:val="3"/>
        </w:numPr>
        <w:spacing w:before="0" w:line="360" w:lineRule="auto"/>
        <w:ind w:left="567" w:hanging="567"/>
        <w:jc w:val="both"/>
        <w:rPr>
          <w:rFonts w:ascii="Arial" w:eastAsia="Arial" w:hAnsi="Arial" w:cs="Arial"/>
          <w:color w:val="auto"/>
          <w:sz w:val="22"/>
          <w:szCs w:val="22"/>
        </w:rPr>
      </w:pPr>
      <w:bookmarkStart w:id="1" w:name="_Toc52294697"/>
      <w:r w:rsidRPr="006D427E">
        <w:rPr>
          <w:rFonts w:ascii="Arial" w:hAnsi="Arial" w:cs="Arial"/>
          <w:color w:val="auto"/>
          <w:sz w:val="22"/>
          <w:szCs w:val="22"/>
          <w:lang w:val="en-US"/>
        </w:rPr>
        <w:lastRenderedPageBreak/>
        <w:t>LIST OF ACRONYMS AND ABBREVIATIONS</w:t>
      </w:r>
      <w:bookmarkEnd w:id="1"/>
    </w:p>
    <w:p w14:paraId="13E0A30E" w14:textId="77777777" w:rsidR="00C74277" w:rsidRPr="006D427E" w:rsidRDefault="00C74277" w:rsidP="00A65EB8">
      <w:pPr>
        <w:pStyle w:val="Body"/>
        <w:spacing w:after="0" w:line="360" w:lineRule="auto"/>
        <w:jc w:val="both"/>
        <w:rPr>
          <w:rFonts w:ascii="Arial" w:eastAsia="Arial" w:hAnsi="Arial" w:cs="Arial"/>
        </w:rPr>
      </w:pPr>
    </w:p>
    <w:p w14:paraId="2BDC0F7A" w14:textId="77777777" w:rsidR="00EC22C0" w:rsidRPr="006D427E" w:rsidRDefault="003200FF" w:rsidP="006D427E">
      <w:pPr>
        <w:pStyle w:val="Body"/>
        <w:numPr>
          <w:ilvl w:val="1"/>
          <w:numId w:val="6"/>
        </w:numPr>
        <w:spacing w:after="0" w:line="360" w:lineRule="auto"/>
        <w:ind w:left="1134" w:hanging="567"/>
        <w:jc w:val="both"/>
        <w:rPr>
          <w:rFonts w:ascii="Arial" w:hAnsi="Arial" w:cs="Arial"/>
          <w:bCs/>
          <w:iCs/>
        </w:rPr>
      </w:pPr>
      <w:r w:rsidRPr="006D427E">
        <w:rPr>
          <w:rFonts w:ascii="Arial" w:hAnsi="Arial" w:cs="Arial"/>
          <w:b/>
          <w:bCs/>
        </w:rPr>
        <w:t>“</w:t>
      </w:r>
      <w:r w:rsidR="00EC22C0" w:rsidRPr="006D427E">
        <w:rPr>
          <w:rFonts w:ascii="Arial" w:hAnsi="Arial" w:cs="Arial"/>
          <w:b/>
          <w:bCs/>
        </w:rPr>
        <w:t>D</w:t>
      </w:r>
      <w:r w:rsidR="00C74277" w:rsidRPr="006D427E">
        <w:rPr>
          <w:rFonts w:ascii="Arial" w:hAnsi="Arial" w:cs="Arial"/>
          <w:b/>
          <w:bCs/>
        </w:rPr>
        <w:t>IO</w:t>
      </w:r>
      <w:r w:rsidRPr="006D427E">
        <w:rPr>
          <w:rFonts w:ascii="Arial" w:hAnsi="Arial" w:cs="Arial"/>
          <w:b/>
          <w:bCs/>
        </w:rPr>
        <w:t>”</w:t>
      </w:r>
      <w:r w:rsidR="00C74277" w:rsidRPr="006D427E">
        <w:rPr>
          <w:rFonts w:ascii="Arial" w:hAnsi="Arial" w:cs="Arial"/>
          <w:bCs/>
        </w:rPr>
        <w:tab/>
      </w:r>
      <w:r w:rsidR="00C74277" w:rsidRPr="006D427E">
        <w:rPr>
          <w:rFonts w:ascii="Arial" w:hAnsi="Arial" w:cs="Arial"/>
          <w:bCs/>
        </w:rPr>
        <w:tab/>
      </w:r>
      <w:r w:rsidR="00C74277" w:rsidRPr="006D427E">
        <w:rPr>
          <w:rFonts w:ascii="Arial" w:hAnsi="Arial" w:cs="Arial"/>
          <w:bCs/>
        </w:rPr>
        <w:tab/>
        <w:t>Deputy Information Officer;</w:t>
      </w:r>
    </w:p>
    <w:p w14:paraId="344A886C" w14:textId="77777777" w:rsidR="00C74277" w:rsidRPr="006D427E" w:rsidRDefault="00C74277" w:rsidP="006D427E">
      <w:pPr>
        <w:pStyle w:val="Body"/>
        <w:spacing w:after="0" w:line="360" w:lineRule="auto"/>
        <w:ind w:left="1134"/>
        <w:jc w:val="both"/>
        <w:rPr>
          <w:rFonts w:ascii="Arial" w:hAnsi="Arial" w:cs="Arial"/>
          <w:bCs/>
          <w:iCs/>
        </w:rPr>
      </w:pPr>
    </w:p>
    <w:p w14:paraId="2A606D8E" w14:textId="40FFDADE" w:rsidR="00EC22C0" w:rsidRPr="006D427E" w:rsidRDefault="003200FF" w:rsidP="006D427E">
      <w:pPr>
        <w:pStyle w:val="Body"/>
        <w:numPr>
          <w:ilvl w:val="1"/>
          <w:numId w:val="6"/>
        </w:numPr>
        <w:spacing w:after="0" w:line="360" w:lineRule="auto"/>
        <w:ind w:left="1134" w:hanging="567"/>
        <w:jc w:val="both"/>
        <w:rPr>
          <w:rFonts w:ascii="Arial" w:eastAsia="Arial" w:hAnsi="Arial" w:cs="Arial"/>
        </w:rPr>
      </w:pPr>
      <w:r w:rsidRPr="006D427E">
        <w:rPr>
          <w:rFonts w:ascii="Arial" w:hAnsi="Arial" w:cs="Arial"/>
          <w:b/>
          <w:lang w:val="en-US"/>
        </w:rPr>
        <w:t>“</w:t>
      </w:r>
      <w:r w:rsidR="00F64957" w:rsidRPr="006D427E">
        <w:rPr>
          <w:rFonts w:ascii="Arial" w:hAnsi="Arial" w:cs="Arial"/>
          <w:b/>
          <w:lang w:val="en-US"/>
        </w:rPr>
        <w:t>IO</w:t>
      </w:r>
      <w:r w:rsidR="000F55DE">
        <w:rPr>
          <w:rFonts w:ascii="Arial" w:hAnsi="Arial" w:cs="Arial"/>
          <w:b/>
          <w:lang w:val="en-US"/>
        </w:rPr>
        <w:t>”</w:t>
      </w:r>
      <w:r w:rsidR="00EC22C0" w:rsidRPr="006D427E">
        <w:rPr>
          <w:rFonts w:ascii="Arial" w:hAnsi="Arial" w:cs="Arial"/>
          <w:lang w:val="en-US"/>
        </w:rPr>
        <w:tab/>
      </w:r>
      <w:r w:rsidR="00EC22C0" w:rsidRPr="006D427E">
        <w:rPr>
          <w:rFonts w:ascii="Arial" w:hAnsi="Arial" w:cs="Arial"/>
          <w:lang w:val="en-US"/>
        </w:rPr>
        <w:tab/>
      </w:r>
      <w:r w:rsidR="00F64957" w:rsidRPr="006D427E">
        <w:rPr>
          <w:rFonts w:ascii="Arial" w:hAnsi="Arial" w:cs="Arial"/>
          <w:lang w:val="en-US"/>
        </w:rPr>
        <w:tab/>
      </w:r>
      <w:r w:rsidR="00EC22C0" w:rsidRPr="006D427E">
        <w:rPr>
          <w:rFonts w:ascii="Arial" w:hAnsi="Arial" w:cs="Arial"/>
          <w:lang w:val="en-US"/>
        </w:rPr>
        <w:t>Information Officer</w:t>
      </w:r>
      <w:r w:rsidR="00C74277" w:rsidRPr="006D427E">
        <w:rPr>
          <w:rFonts w:ascii="Arial" w:hAnsi="Arial" w:cs="Arial"/>
          <w:lang w:val="en-US"/>
        </w:rPr>
        <w:t>;</w:t>
      </w:r>
    </w:p>
    <w:p w14:paraId="50579DA7" w14:textId="77777777" w:rsidR="00C74277" w:rsidRPr="006D427E" w:rsidRDefault="00C74277" w:rsidP="006D427E">
      <w:pPr>
        <w:pStyle w:val="Body"/>
        <w:spacing w:after="0" w:line="360" w:lineRule="auto"/>
        <w:jc w:val="both"/>
        <w:rPr>
          <w:rFonts w:ascii="Arial" w:eastAsia="Arial" w:hAnsi="Arial" w:cs="Arial"/>
        </w:rPr>
      </w:pPr>
    </w:p>
    <w:p w14:paraId="4C47EAEE" w14:textId="3D7E074D" w:rsidR="00FA35A8" w:rsidRPr="009D7994" w:rsidRDefault="003200FF" w:rsidP="006D427E">
      <w:pPr>
        <w:pStyle w:val="Body"/>
        <w:numPr>
          <w:ilvl w:val="1"/>
          <w:numId w:val="6"/>
        </w:numPr>
        <w:spacing w:after="0" w:line="360" w:lineRule="auto"/>
        <w:ind w:left="1134" w:hanging="567"/>
        <w:jc w:val="both"/>
        <w:rPr>
          <w:rFonts w:ascii="Arial" w:eastAsia="Arial" w:hAnsi="Arial" w:cs="Arial"/>
        </w:rPr>
      </w:pPr>
      <w:r w:rsidRPr="006D427E">
        <w:rPr>
          <w:rFonts w:ascii="Arial" w:hAnsi="Arial" w:cs="Arial"/>
          <w:b/>
          <w:lang w:val="en-US"/>
        </w:rPr>
        <w:t>“</w:t>
      </w:r>
      <w:r w:rsidR="00F64CE4">
        <w:rPr>
          <w:rFonts w:ascii="Arial" w:hAnsi="Arial" w:cs="Arial"/>
          <w:b/>
          <w:lang w:val="en-US"/>
        </w:rPr>
        <w:t>HPCSA</w:t>
      </w:r>
      <w:r w:rsidRPr="006D427E">
        <w:rPr>
          <w:rFonts w:ascii="Arial" w:hAnsi="Arial" w:cs="Arial"/>
          <w:b/>
          <w:lang w:val="en-US"/>
        </w:rPr>
        <w:t>”</w:t>
      </w:r>
      <w:r w:rsidR="00FA35A8" w:rsidRPr="006D427E">
        <w:rPr>
          <w:rFonts w:ascii="Arial" w:hAnsi="Arial" w:cs="Arial"/>
          <w:lang w:val="en-US"/>
        </w:rPr>
        <w:tab/>
      </w:r>
      <w:r w:rsidR="00FA35A8" w:rsidRPr="006D427E">
        <w:rPr>
          <w:rFonts w:ascii="Arial" w:hAnsi="Arial" w:cs="Arial"/>
          <w:lang w:val="en-US"/>
        </w:rPr>
        <w:tab/>
      </w:r>
      <w:r w:rsidR="00502F50">
        <w:rPr>
          <w:rFonts w:ascii="Arial" w:hAnsi="Arial" w:cs="Arial"/>
          <w:lang w:val="en-US"/>
        </w:rPr>
        <w:t xml:space="preserve">            Health Professions Council of South Africa</w:t>
      </w:r>
      <w:r w:rsidR="00C74277" w:rsidRPr="006D427E">
        <w:rPr>
          <w:rFonts w:ascii="Arial" w:hAnsi="Arial" w:cs="Arial"/>
          <w:lang w:val="en-US"/>
        </w:rPr>
        <w:t>;</w:t>
      </w:r>
    </w:p>
    <w:p w14:paraId="65ED1948" w14:textId="77777777" w:rsidR="009D7994" w:rsidRDefault="009D7994" w:rsidP="009D7994">
      <w:pPr>
        <w:pStyle w:val="ListParagraph"/>
        <w:rPr>
          <w:rFonts w:ascii="Arial" w:eastAsia="Arial" w:hAnsi="Arial" w:cs="Arial"/>
        </w:rPr>
      </w:pPr>
    </w:p>
    <w:p w14:paraId="697C704D" w14:textId="778DE08B" w:rsidR="009D7994" w:rsidRPr="006D427E" w:rsidRDefault="009D7994" w:rsidP="006D427E">
      <w:pPr>
        <w:pStyle w:val="Body"/>
        <w:numPr>
          <w:ilvl w:val="1"/>
          <w:numId w:val="6"/>
        </w:numPr>
        <w:spacing w:after="0" w:line="360" w:lineRule="auto"/>
        <w:ind w:left="1134" w:hanging="567"/>
        <w:jc w:val="both"/>
        <w:rPr>
          <w:rFonts w:ascii="Arial" w:eastAsia="Arial" w:hAnsi="Arial" w:cs="Arial"/>
        </w:rPr>
      </w:pPr>
      <w:r w:rsidRPr="006C3DE5">
        <w:rPr>
          <w:rFonts w:ascii="Arial" w:eastAsia="Arial" w:hAnsi="Arial" w:cs="Arial"/>
          <w:b/>
          <w:bCs/>
        </w:rPr>
        <w:t>“The Practice”</w:t>
      </w:r>
      <w:r>
        <w:rPr>
          <w:rFonts w:ascii="Arial" w:eastAsia="Arial" w:hAnsi="Arial" w:cs="Arial"/>
        </w:rPr>
        <w:t xml:space="preserve">                 Dr Candice Fick, General Medical Practice;</w:t>
      </w:r>
    </w:p>
    <w:p w14:paraId="7E0C8F70" w14:textId="77777777" w:rsidR="00C74277" w:rsidRPr="006D427E" w:rsidRDefault="00C74277" w:rsidP="006D427E">
      <w:pPr>
        <w:pStyle w:val="Body"/>
        <w:spacing w:after="0" w:line="360" w:lineRule="auto"/>
        <w:jc w:val="both"/>
        <w:rPr>
          <w:rFonts w:ascii="Arial" w:eastAsia="Arial" w:hAnsi="Arial" w:cs="Arial"/>
        </w:rPr>
      </w:pPr>
    </w:p>
    <w:p w14:paraId="42E7B9DE" w14:textId="37E0048C" w:rsidR="00C74277" w:rsidRPr="006D427E" w:rsidRDefault="003200FF" w:rsidP="006D427E">
      <w:pPr>
        <w:pStyle w:val="Body"/>
        <w:numPr>
          <w:ilvl w:val="1"/>
          <w:numId w:val="6"/>
        </w:numPr>
        <w:spacing w:after="0" w:line="360" w:lineRule="auto"/>
        <w:ind w:left="1134" w:hanging="567"/>
        <w:jc w:val="both"/>
        <w:rPr>
          <w:rFonts w:ascii="Arial" w:eastAsia="Arial" w:hAnsi="Arial" w:cs="Arial"/>
        </w:rPr>
      </w:pPr>
      <w:r w:rsidRPr="006D427E">
        <w:rPr>
          <w:rFonts w:ascii="Arial" w:hAnsi="Arial" w:cs="Arial"/>
          <w:b/>
          <w:lang w:val="en-US"/>
        </w:rPr>
        <w:t>“</w:t>
      </w:r>
      <w:r w:rsidR="00FA35A8" w:rsidRPr="006D427E">
        <w:rPr>
          <w:rFonts w:ascii="Arial" w:hAnsi="Arial" w:cs="Arial"/>
          <w:b/>
          <w:lang w:val="en-US"/>
        </w:rPr>
        <w:t>PAIA</w:t>
      </w:r>
      <w:r w:rsidRPr="006D427E">
        <w:rPr>
          <w:rFonts w:ascii="Arial" w:hAnsi="Arial" w:cs="Arial"/>
          <w:b/>
          <w:lang w:val="en-US"/>
        </w:rPr>
        <w:t>”</w:t>
      </w:r>
      <w:r w:rsidR="00FA35A8" w:rsidRPr="006D427E">
        <w:rPr>
          <w:rFonts w:ascii="Arial" w:hAnsi="Arial" w:cs="Arial"/>
          <w:lang w:val="en-US"/>
        </w:rPr>
        <w:tab/>
      </w:r>
      <w:r w:rsidR="00FA35A8" w:rsidRPr="006D427E">
        <w:rPr>
          <w:rFonts w:ascii="Arial" w:hAnsi="Arial" w:cs="Arial"/>
          <w:lang w:val="en-US"/>
        </w:rPr>
        <w:tab/>
      </w:r>
      <w:r w:rsidR="00FA35A8" w:rsidRPr="006D427E">
        <w:rPr>
          <w:rFonts w:ascii="Arial" w:hAnsi="Arial" w:cs="Arial"/>
          <w:lang w:val="en-US"/>
        </w:rPr>
        <w:tab/>
        <w:t>Promotion of Access to Information Act No. 2 of 2000</w:t>
      </w:r>
      <w:r w:rsidR="004D62FC">
        <w:rPr>
          <w:rFonts w:ascii="Arial" w:hAnsi="Arial" w:cs="Arial"/>
          <w:lang w:val="en-US"/>
        </w:rPr>
        <w:t xml:space="preserve"> </w:t>
      </w:r>
      <w:r w:rsidR="00C74277" w:rsidRPr="006D427E">
        <w:rPr>
          <w:rFonts w:ascii="Arial" w:hAnsi="Arial" w:cs="Arial"/>
          <w:lang w:val="en-US"/>
        </w:rPr>
        <w:t xml:space="preserve">(as </w:t>
      </w:r>
    </w:p>
    <w:p w14:paraId="4ED24EFE" w14:textId="77777777" w:rsidR="00FA35A8" w:rsidRPr="006D427E" w:rsidRDefault="00C74277" w:rsidP="006D427E">
      <w:pPr>
        <w:pStyle w:val="Body"/>
        <w:spacing w:after="0" w:line="360" w:lineRule="auto"/>
        <w:ind w:left="3600"/>
        <w:jc w:val="both"/>
        <w:rPr>
          <w:rFonts w:ascii="Arial" w:hAnsi="Arial" w:cs="Arial"/>
          <w:lang w:val="en-US"/>
        </w:rPr>
      </w:pPr>
      <w:r w:rsidRPr="006D427E">
        <w:rPr>
          <w:rFonts w:ascii="Arial" w:hAnsi="Arial" w:cs="Arial"/>
          <w:lang w:val="en-US"/>
        </w:rPr>
        <w:t>Amended;</w:t>
      </w:r>
    </w:p>
    <w:p w14:paraId="752D3BD7" w14:textId="77777777" w:rsidR="00407DAB" w:rsidRPr="006D427E" w:rsidRDefault="00407DAB" w:rsidP="006D427E">
      <w:pPr>
        <w:pStyle w:val="Body"/>
        <w:spacing w:after="0" w:line="360" w:lineRule="auto"/>
        <w:ind w:left="3600"/>
        <w:jc w:val="both"/>
        <w:rPr>
          <w:rFonts w:ascii="Arial" w:hAnsi="Arial" w:cs="Arial"/>
          <w:lang w:val="en-US"/>
        </w:rPr>
      </w:pPr>
    </w:p>
    <w:p w14:paraId="635D9194" w14:textId="77777777" w:rsidR="00FA35A8" w:rsidRPr="006D427E" w:rsidRDefault="003200FF" w:rsidP="006D427E">
      <w:pPr>
        <w:pStyle w:val="Body"/>
        <w:numPr>
          <w:ilvl w:val="1"/>
          <w:numId w:val="6"/>
        </w:numPr>
        <w:spacing w:after="0" w:line="360" w:lineRule="auto"/>
        <w:ind w:left="1134" w:hanging="567"/>
        <w:jc w:val="both"/>
        <w:rPr>
          <w:rFonts w:ascii="Arial" w:eastAsia="Arial" w:hAnsi="Arial" w:cs="Arial"/>
        </w:rPr>
      </w:pPr>
      <w:r w:rsidRPr="006D427E">
        <w:rPr>
          <w:rFonts w:ascii="Arial" w:hAnsi="Arial" w:cs="Arial"/>
          <w:b/>
          <w:lang w:val="en-US"/>
        </w:rPr>
        <w:t>“</w:t>
      </w:r>
      <w:r w:rsidR="00FA35A8" w:rsidRPr="006D427E">
        <w:rPr>
          <w:rFonts w:ascii="Arial" w:hAnsi="Arial" w:cs="Arial"/>
          <w:b/>
          <w:lang w:val="en-US"/>
        </w:rPr>
        <w:t>POPIA</w:t>
      </w:r>
      <w:r w:rsidRPr="006D427E">
        <w:rPr>
          <w:rFonts w:ascii="Arial" w:hAnsi="Arial" w:cs="Arial"/>
          <w:b/>
          <w:lang w:val="en-US"/>
        </w:rPr>
        <w:t>”</w:t>
      </w:r>
      <w:r w:rsidR="00FA35A8" w:rsidRPr="006D427E">
        <w:rPr>
          <w:rFonts w:ascii="Arial" w:hAnsi="Arial" w:cs="Arial"/>
          <w:lang w:val="en-US"/>
        </w:rPr>
        <w:tab/>
      </w:r>
      <w:r w:rsidR="00FA35A8" w:rsidRPr="006D427E">
        <w:rPr>
          <w:rFonts w:ascii="Arial" w:hAnsi="Arial" w:cs="Arial"/>
          <w:lang w:val="en-US"/>
        </w:rPr>
        <w:tab/>
      </w:r>
      <w:r w:rsidR="00FA35A8" w:rsidRPr="006D427E">
        <w:rPr>
          <w:rFonts w:ascii="Arial" w:hAnsi="Arial" w:cs="Arial"/>
          <w:lang w:val="en-US"/>
        </w:rPr>
        <w:tab/>
        <w:t>Protection of Personal Information Act No.4 of 2013</w:t>
      </w:r>
      <w:r w:rsidR="00C74277" w:rsidRPr="006D427E">
        <w:rPr>
          <w:rFonts w:ascii="Arial" w:hAnsi="Arial" w:cs="Arial"/>
          <w:lang w:val="en-US"/>
        </w:rPr>
        <w:t>;</w:t>
      </w:r>
    </w:p>
    <w:p w14:paraId="17A6B8F4" w14:textId="77777777" w:rsidR="00C74277" w:rsidRPr="006D427E" w:rsidRDefault="00C74277" w:rsidP="006D427E">
      <w:pPr>
        <w:pStyle w:val="Body"/>
        <w:spacing w:after="0" w:line="360" w:lineRule="auto"/>
        <w:ind w:left="1134"/>
        <w:jc w:val="both"/>
        <w:rPr>
          <w:rFonts w:ascii="Arial" w:eastAsia="Arial" w:hAnsi="Arial" w:cs="Arial"/>
        </w:rPr>
      </w:pPr>
    </w:p>
    <w:p w14:paraId="7212287A" w14:textId="77777777" w:rsidR="00FA35A8" w:rsidRPr="006D427E" w:rsidRDefault="003200FF" w:rsidP="006D427E">
      <w:pPr>
        <w:pStyle w:val="Body"/>
        <w:numPr>
          <w:ilvl w:val="1"/>
          <w:numId w:val="6"/>
        </w:numPr>
        <w:spacing w:after="0" w:line="360" w:lineRule="auto"/>
        <w:ind w:left="1134" w:hanging="567"/>
        <w:jc w:val="both"/>
        <w:rPr>
          <w:rFonts w:ascii="Arial" w:eastAsia="Arial" w:hAnsi="Arial" w:cs="Arial"/>
        </w:rPr>
      </w:pPr>
      <w:r w:rsidRPr="006D427E">
        <w:rPr>
          <w:rFonts w:ascii="Arial" w:hAnsi="Arial" w:cs="Arial"/>
          <w:b/>
          <w:lang w:val="en-US"/>
        </w:rPr>
        <w:t>“</w:t>
      </w:r>
      <w:r w:rsidR="00FA35A8" w:rsidRPr="006D427E">
        <w:rPr>
          <w:rFonts w:ascii="Arial" w:hAnsi="Arial" w:cs="Arial"/>
          <w:b/>
          <w:lang w:val="en-US"/>
        </w:rPr>
        <w:t>Regulator</w:t>
      </w:r>
      <w:r w:rsidRPr="006D427E">
        <w:rPr>
          <w:rFonts w:ascii="Arial" w:hAnsi="Arial" w:cs="Arial"/>
          <w:b/>
          <w:lang w:val="en-US"/>
        </w:rPr>
        <w:t>”</w:t>
      </w:r>
      <w:r w:rsidR="00FA35A8" w:rsidRPr="006D427E">
        <w:rPr>
          <w:rFonts w:ascii="Arial" w:hAnsi="Arial" w:cs="Arial"/>
          <w:lang w:val="en-US"/>
        </w:rPr>
        <w:tab/>
      </w:r>
      <w:r w:rsidR="00FA35A8" w:rsidRPr="006D427E">
        <w:rPr>
          <w:rFonts w:ascii="Arial" w:hAnsi="Arial" w:cs="Arial"/>
          <w:lang w:val="en-US"/>
        </w:rPr>
        <w:tab/>
      </w:r>
      <w:r w:rsidR="00C74277" w:rsidRPr="006D427E">
        <w:rPr>
          <w:rFonts w:ascii="Arial" w:hAnsi="Arial" w:cs="Arial"/>
          <w:lang w:val="en-US"/>
        </w:rPr>
        <w:t>Information Regulator; and</w:t>
      </w:r>
    </w:p>
    <w:p w14:paraId="3DA7C73B" w14:textId="77777777" w:rsidR="00CF5025" w:rsidRPr="006D427E" w:rsidRDefault="00CF5025" w:rsidP="006D427E">
      <w:pPr>
        <w:pStyle w:val="ListParagraph"/>
        <w:spacing w:after="0" w:line="360" w:lineRule="auto"/>
        <w:jc w:val="both"/>
        <w:rPr>
          <w:rFonts w:ascii="Arial" w:eastAsia="Arial" w:hAnsi="Arial" w:cs="Arial"/>
        </w:rPr>
      </w:pPr>
    </w:p>
    <w:p w14:paraId="68930676" w14:textId="77777777" w:rsidR="00CF5025" w:rsidRPr="006D427E" w:rsidRDefault="00CF5025" w:rsidP="006D427E">
      <w:pPr>
        <w:pStyle w:val="Body"/>
        <w:numPr>
          <w:ilvl w:val="1"/>
          <w:numId w:val="6"/>
        </w:numPr>
        <w:spacing w:after="0" w:line="360" w:lineRule="auto"/>
        <w:ind w:left="1134" w:hanging="567"/>
        <w:jc w:val="both"/>
        <w:rPr>
          <w:rFonts w:ascii="Arial" w:eastAsia="Arial" w:hAnsi="Arial" w:cs="Arial"/>
          <w:b/>
        </w:rPr>
      </w:pPr>
      <w:r w:rsidRPr="006D427E">
        <w:rPr>
          <w:rFonts w:ascii="Arial" w:eastAsia="Arial" w:hAnsi="Arial" w:cs="Arial"/>
          <w:b/>
        </w:rPr>
        <w:t>“Republic”</w:t>
      </w:r>
      <w:r w:rsidRPr="006D427E">
        <w:rPr>
          <w:rFonts w:ascii="Arial" w:eastAsia="Arial" w:hAnsi="Arial" w:cs="Arial"/>
          <w:b/>
        </w:rPr>
        <w:tab/>
      </w:r>
      <w:r w:rsidRPr="006D427E">
        <w:rPr>
          <w:rFonts w:ascii="Arial" w:eastAsia="Arial" w:hAnsi="Arial" w:cs="Arial"/>
          <w:b/>
        </w:rPr>
        <w:tab/>
      </w:r>
      <w:r w:rsidRPr="006D427E">
        <w:rPr>
          <w:rFonts w:ascii="Arial" w:eastAsia="Arial" w:hAnsi="Arial" w:cs="Arial"/>
        </w:rPr>
        <w:t>Republic of South Africa</w:t>
      </w:r>
    </w:p>
    <w:p w14:paraId="3232D152" w14:textId="2623B84D" w:rsidR="004C142D" w:rsidRDefault="004C142D" w:rsidP="006D427E">
      <w:pPr>
        <w:pStyle w:val="Body"/>
        <w:spacing w:after="0" w:line="360" w:lineRule="auto"/>
        <w:jc w:val="both"/>
      </w:pPr>
    </w:p>
    <w:p w14:paraId="0A01F56D" w14:textId="77777777" w:rsidR="004C142D" w:rsidRPr="007E6CE0" w:rsidRDefault="004C142D" w:rsidP="004C142D">
      <w:pPr>
        <w:pStyle w:val="Body"/>
        <w:numPr>
          <w:ilvl w:val="0"/>
          <w:numId w:val="3"/>
        </w:numPr>
        <w:spacing w:after="0" w:line="360" w:lineRule="auto"/>
        <w:jc w:val="both"/>
        <w:rPr>
          <w:rFonts w:ascii="Arial" w:eastAsia="Arial" w:hAnsi="Arial" w:cs="Arial"/>
          <w:b/>
          <w:bCs/>
        </w:rPr>
      </w:pPr>
      <w:r w:rsidRPr="007E6CE0">
        <w:rPr>
          <w:b/>
          <w:bCs/>
        </w:rPr>
        <w:t xml:space="preserve">INTRODUCTION TO THE PRACTICE </w:t>
      </w:r>
    </w:p>
    <w:p w14:paraId="6B6BC983" w14:textId="059F685E" w:rsidR="00C74277" w:rsidRPr="006D427E" w:rsidRDefault="004C142D" w:rsidP="004C142D">
      <w:pPr>
        <w:pStyle w:val="Body"/>
        <w:spacing w:after="0" w:line="360" w:lineRule="auto"/>
        <w:ind w:left="360"/>
        <w:jc w:val="both"/>
        <w:rPr>
          <w:rFonts w:ascii="Arial" w:eastAsia="Arial" w:hAnsi="Arial" w:cs="Arial"/>
        </w:rPr>
      </w:pPr>
      <w:r>
        <w:t>Dr Candice Fick</w:t>
      </w:r>
      <w:r w:rsidR="009D7994">
        <w:t>, General Medical Practice</w:t>
      </w:r>
      <w:r w:rsidR="005E3751">
        <w:t xml:space="preserve"> (“the Practice”)</w:t>
      </w:r>
      <w:r>
        <w:t xml:space="preserve"> is a General </w:t>
      </w:r>
      <w:r w:rsidR="009D7994">
        <w:t>P</w:t>
      </w:r>
      <w:r>
        <w:t>ractice, which is conducted in accordance with the requirements of the Health Professions Act 56 of 1974 and is subject to the authority of the Health Professions Council of South Africa (“HPCSA”). The practitioner</w:t>
      </w:r>
      <w:r w:rsidR="007E6CE0">
        <w:t>/</w:t>
      </w:r>
      <w:r>
        <w:t>s practising at the practice are registered at the HPCSA and provide medical services within the scope and ambit of their registration, competence and training. The practitioner/s are bound by the Ethical Rules issued by the HPCSA, which include the duty to preserve patient confidentiality.</w:t>
      </w:r>
    </w:p>
    <w:p w14:paraId="211E8EF8" w14:textId="77777777" w:rsidR="00DF3044" w:rsidRPr="006D427E" w:rsidRDefault="00DF3044" w:rsidP="006D427E">
      <w:pPr>
        <w:pStyle w:val="Body"/>
        <w:spacing w:after="0" w:line="360" w:lineRule="auto"/>
        <w:jc w:val="both"/>
        <w:rPr>
          <w:rFonts w:ascii="Arial" w:eastAsia="Arial" w:hAnsi="Arial" w:cs="Arial"/>
        </w:rPr>
      </w:pPr>
    </w:p>
    <w:p w14:paraId="2C5F749F" w14:textId="77777777" w:rsidR="00592217" w:rsidRPr="006D427E" w:rsidRDefault="00812880" w:rsidP="006D427E">
      <w:pPr>
        <w:pStyle w:val="Heading1"/>
        <w:numPr>
          <w:ilvl w:val="0"/>
          <w:numId w:val="3"/>
        </w:numPr>
        <w:spacing w:before="0" w:line="360" w:lineRule="auto"/>
        <w:ind w:left="567" w:hanging="567"/>
        <w:jc w:val="both"/>
        <w:rPr>
          <w:rFonts w:ascii="Arial" w:hAnsi="Arial" w:cs="Arial"/>
          <w:color w:val="auto"/>
          <w:sz w:val="22"/>
          <w:szCs w:val="22"/>
          <w:u w:color="000000"/>
          <w:lang w:val="en-US" w:eastAsia="en-ZA"/>
        </w:rPr>
      </w:pPr>
      <w:bookmarkStart w:id="2" w:name="_Toc52294698"/>
      <w:r w:rsidRPr="006D427E">
        <w:rPr>
          <w:rFonts w:ascii="Arial" w:hAnsi="Arial" w:cs="Arial"/>
          <w:color w:val="auto"/>
          <w:sz w:val="22"/>
          <w:szCs w:val="22"/>
          <w:u w:color="000000"/>
          <w:lang w:val="en-US" w:eastAsia="en-ZA"/>
        </w:rPr>
        <w:t>PURPOSE OF PAIA MANUAL</w:t>
      </w:r>
      <w:bookmarkEnd w:id="2"/>
      <w:r w:rsidRPr="006D427E">
        <w:rPr>
          <w:rFonts w:ascii="Arial" w:hAnsi="Arial" w:cs="Arial"/>
          <w:color w:val="auto"/>
          <w:sz w:val="22"/>
          <w:szCs w:val="22"/>
          <w:u w:color="000000"/>
          <w:lang w:val="en-US" w:eastAsia="en-ZA"/>
        </w:rPr>
        <w:t xml:space="preserve"> </w:t>
      </w:r>
    </w:p>
    <w:p w14:paraId="6509B7E6" w14:textId="77777777" w:rsidR="00834A2B" w:rsidRPr="006D427E" w:rsidRDefault="00834A2B" w:rsidP="006D427E">
      <w:pPr>
        <w:spacing w:after="0" w:line="360" w:lineRule="auto"/>
        <w:ind w:firstLine="567"/>
        <w:jc w:val="both"/>
        <w:rPr>
          <w:rFonts w:ascii="Arial" w:hAnsi="Arial" w:cs="Arial"/>
        </w:rPr>
      </w:pPr>
    </w:p>
    <w:p w14:paraId="71907C02" w14:textId="77777777" w:rsidR="00E2618C" w:rsidRDefault="00E2618C" w:rsidP="006D427E">
      <w:pPr>
        <w:spacing w:after="0" w:line="360" w:lineRule="auto"/>
        <w:ind w:firstLine="567"/>
        <w:jc w:val="both"/>
      </w:pPr>
      <w:r>
        <w:t>This PAIA Manual is useful for the public to:</w:t>
      </w:r>
    </w:p>
    <w:p w14:paraId="4283F19F" w14:textId="77777777" w:rsidR="00E2618C" w:rsidRDefault="00E2618C" w:rsidP="006D427E">
      <w:pPr>
        <w:spacing w:after="0" w:line="360" w:lineRule="auto"/>
        <w:ind w:firstLine="567"/>
        <w:jc w:val="both"/>
      </w:pPr>
    </w:p>
    <w:p w14:paraId="1DC00574" w14:textId="79F179B2" w:rsidR="005E3751" w:rsidRDefault="001359A1" w:rsidP="005A6C58">
      <w:pPr>
        <w:pStyle w:val="ListParagraph"/>
        <w:numPr>
          <w:ilvl w:val="1"/>
          <w:numId w:val="3"/>
        </w:numPr>
        <w:spacing w:after="0" w:line="360" w:lineRule="auto"/>
        <w:jc w:val="both"/>
      </w:pPr>
      <w:r>
        <w:t xml:space="preserve">check the categories of records held by </w:t>
      </w:r>
      <w:r w:rsidR="005E3751">
        <w:t>the Practice</w:t>
      </w:r>
      <w:r>
        <w:t xml:space="preserve"> which are available without a person having to submit a formal PAIA request; </w:t>
      </w:r>
    </w:p>
    <w:p w14:paraId="24F030E5" w14:textId="0B733935" w:rsidR="005E3751" w:rsidRDefault="001359A1" w:rsidP="005A6C58">
      <w:pPr>
        <w:pStyle w:val="ListParagraph"/>
        <w:numPr>
          <w:ilvl w:val="1"/>
          <w:numId w:val="3"/>
        </w:numPr>
        <w:spacing w:after="0" w:line="360" w:lineRule="auto"/>
        <w:jc w:val="both"/>
      </w:pPr>
      <w:r>
        <w:t xml:space="preserve">have a sufficient understanding of how to make a request for access to a record of the </w:t>
      </w:r>
      <w:r w:rsidR="00271F7E">
        <w:t>Practice</w:t>
      </w:r>
      <w:r>
        <w:t xml:space="preserve">, by providing a description of the subjects on which the </w:t>
      </w:r>
      <w:r w:rsidR="00271F7E">
        <w:t>Practice</w:t>
      </w:r>
      <w:r>
        <w:t xml:space="preserve"> holds records and the categories of records held on each subject; </w:t>
      </w:r>
    </w:p>
    <w:p w14:paraId="7E1EA851" w14:textId="70579A75" w:rsidR="005E3751" w:rsidRDefault="001359A1" w:rsidP="005A6C58">
      <w:pPr>
        <w:pStyle w:val="ListParagraph"/>
        <w:numPr>
          <w:ilvl w:val="1"/>
          <w:numId w:val="3"/>
        </w:numPr>
        <w:spacing w:after="0" w:line="360" w:lineRule="auto"/>
        <w:jc w:val="both"/>
      </w:pPr>
      <w:r>
        <w:lastRenderedPageBreak/>
        <w:t xml:space="preserve">know the description of the records of the </w:t>
      </w:r>
      <w:r w:rsidR="00271F7E">
        <w:t>Practice</w:t>
      </w:r>
      <w:r>
        <w:t xml:space="preserve"> which are available in accordance with any other legislation; </w:t>
      </w:r>
    </w:p>
    <w:p w14:paraId="44ACE624" w14:textId="77777777" w:rsidR="00271F7E" w:rsidRDefault="001359A1" w:rsidP="005A6C58">
      <w:pPr>
        <w:pStyle w:val="ListParagraph"/>
        <w:numPr>
          <w:ilvl w:val="1"/>
          <w:numId w:val="3"/>
        </w:numPr>
        <w:spacing w:after="0" w:line="360" w:lineRule="auto"/>
        <w:jc w:val="both"/>
      </w:pPr>
      <w:r>
        <w:t xml:space="preserve">access all the relevant contact details of the Information Officer and Deputy Information Officer who will assist the public with the records they intend to access; </w:t>
      </w:r>
    </w:p>
    <w:p w14:paraId="108D280D" w14:textId="78C766B1" w:rsidR="00271F7E" w:rsidRDefault="001359A1" w:rsidP="005A6C58">
      <w:pPr>
        <w:pStyle w:val="ListParagraph"/>
        <w:numPr>
          <w:ilvl w:val="1"/>
          <w:numId w:val="3"/>
        </w:numPr>
        <w:spacing w:after="0" w:line="360" w:lineRule="auto"/>
        <w:jc w:val="both"/>
      </w:pPr>
      <w:r>
        <w:t xml:space="preserve">know the description of the guide on how to use PAIA, as updated by the Regulator and how to obtain access to it; </w:t>
      </w:r>
    </w:p>
    <w:p w14:paraId="1AF54484" w14:textId="77777777" w:rsidR="00271F7E" w:rsidRDefault="001359A1" w:rsidP="005A6C58">
      <w:pPr>
        <w:pStyle w:val="ListParagraph"/>
        <w:numPr>
          <w:ilvl w:val="1"/>
          <w:numId w:val="3"/>
        </w:numPr>
        <w:spacing w:after="0" w:line="360" w:lineRule="auto"/>
        <w:jc w:val="both"/>
      </w:pPr>
      <w:r>
        <w:t xml:space="preserve">know if the body will process personal information, the purpose of processing of personal information and the description of the categories of data subjects and of the information or categories of information relating thereto; </w:t>
      </w:r>
    </w:p>
    <w:p w14:paraId="5CD5F649" w14:textId="77777777" w:rsidR="00271F7E" w:rsidRDefault="001359A1" w:rsidP="005A6C58">
      <w:pPr>
        <w:pStyle w:val="ListParagraph"/>
        <w:numPr>
          <w:ilvl w:val="1"/>
          <w:numId w:val="3"/>
        </w:numPr>
        <w:spacing w:after="0" w:line="360" w:lineRule="auto"/>
        <w:jc w:val="both"/>
      </w:pPr>
      <w:r>
        <w:t xml:space="preserve">know the description of the categories of data subjects and of the information or categories of information relating thereto; </w:t>
      </w:r>
    </w:p>
    <w:p w14:paraId="6F49B84F" w14:textId="77777777" w:rsidR="00271F7E" w:rsidRDefault="001359A1" w:rsidP="005A6C58">
      <w:pPr>
        <w:pStyle w:val="ListParagraph"/>
        <w:numPr>
          <w:ilvl w:val="1"/>
          <w:numId w:val="3"/>
        </w:numPr>
        <w:spacing w:after="0" w:line="360" w:lineRule="auto"/>
        <w:jc w:val="both"/>
      </w:pPr>
      <w:r>
        <w:t xml:space="preserve">know the recipients or categories of recipients to whom the personal information may be supplied; </w:t>
      </w:r>
    </w:p>
    <w:p w14:paraId="356B8530" w14:textId="77777777" w:rsidR="00271F7E" w:rsidRDefault="001359A1" w:rsidP="00271F7E">
      <w:pPr>
        <w:pStyle w:val="ListParagraph"/>
        <w:numPr>
          <w:ilvl w:val="1"/>
          <w:numId w:val="3"/>
        </w:numPr>
        <w:spacing w:after="0" w:line="360" w:lineRule="auto"/>
        <w:jc w:val="both"/>
      </w:pPr>
      <w:r>
        <w:t xml:space="preserve">know if the body has planned to transfer or process personal information outside the Republic of South Africa and the recipients or categories of recipients to whom the personal information may be supplied; and </w:t>
      </w:r>
    </w:p>
    <w:p w14:paraId="0DD6F04B" w14:textId="0B5BF100" w:rsidR="00834A2B" w:rsidRPr="006D427E" w:rsidRDefault="001359A1" w:rsidP="005740A8">
      <w:pPr>
        <w:pStyle w:val="ListParagraph"/>
        <w:numPr>
          <w:ilvl w:val="1"/>
          <w:numId w:val="3"/>
        </w:numPr>
        <w:spacing w:after="0" w:line="360" w:lineRule="auto"/>
        <w:jc w:val="both"/>
        <w:rPr>
          <w:rFonts w:ascii="Arial" w:hAnsi="Arial" w:cs="Arial"/>
          <w:b/>
        </w:rPr>
      </w:pPr>
      <w:r>
        <w:t>know whether the body has appropriate security measures to ensure the confidentiality, integrity and availability of the personal information which is to be processed.</w:t>
      </w:r>
      <w:r w:rsidR="00271F7E">
        <w:t xml:space="preserve"> </w:t>
      </w:r>
    </w:p>
    <w:p w14:paraId="042D264D" w14:textId="77777777" w:rsidR="00DF3044" w:rsidRPr="006D427E" w:rsidRDefault="00DF3044" w:rsidP="006D427E">
      <w:pPr>
        <w:spacing w:after="0" w:line="360" w:lineRule="auto"/>
        <w:ind w:left="1134"/>
        <w:jc w:val="both"/>
        <w:rPr>
          <w:rFonts w:ascii="Arial" w:hAnsi="Arial" w:cs="Arial"/>
          <w:bCs/>
          <w:i/>
        </w:rPr>
      </w:pPr>
    </w:p>
    <w:p w14:paraId="532317E3" w14:textId="77777777" w:rsidR="00027022" w:rsidRPr="006D427E" w:rsidRDefault="00027022" w:rsidP="006D427E">
      <w:pPr>
        <w:spacing w:after="0" w:line="360" w:lineRule="auto"/>
        <w:ind w:left="1134"/>
        <w:jc w:val="both"/>
        <w:rPr>
          <w:rFonts w:ascii="Arial" w:hAnsi="Arial" w:cs="Arial"/>
          <w:bCs/>
          <w:i/>
        </w:rPr>
      </w:pPr>
    </w:p>
    <w:p w14:paraId="13F1BA4B" w14:textId="43D0B623" w:rsidR="00F64CE4" w:rsidRDefault="00570CD5" w:rsidP="00E16872">
      <w:pPr>
        <w:pStyle w:val="Heading1"/>
        <w:numPr>
          <w:ilvl w:val="0"/>
          <w:numId w:val="3"/>
        </w:numPr>
        <w:spacing w:before="0" w:line="360" w:lineRule="auto"/>
        <w:jc w:val="both"/>
        <w:rPr>
          <w:rFonts w:ascii="Arial" w:hAnsi="Arial" w:cs="Arial"/>
          <w:color w:val="auto"/>
          <w:sz w:val="22"/>
          <w:szCs w:val="22"/>
        </w:rPr>
      </w:pPr>
      <w:bookmarkStart w:id="3" w:name="_Toc52294703"/>
      <w:r w:rsidRPr="00742802">
        <w:rPr>
          <w:rFonts w:ascii="Arial" w:hAnsi="Arial" w:cs="Arial"/>
          <w:color w:val="auto"/>
          <w:sz w:val="22"/>
          <w:szCs w:val="22"/>
        </w:rPr>
        <w:t>KEY CONTACT DETAILS F</w:t>
      </w:r>
      <w:r w:rsidR="00624FFA" w:rsidRPr="00742802">
        <w:rPr>
          <w:rFonts w:ascii="Arial" w:hAnsi="Arial" w:cs="Arial"/>
          <w:color w:val="auto"/>
          <w:sz w:val="22"/>
          <w:szCs w:val="22"/>
        </w:rPr>
        <w:t>OR ACCESS TO INFORMATION</w:t>
      </w:r>
      <w:bookmarkEnd w:id="3"/>
      <w:r w:rsidR="0028601C" w:rsidRPr="00742802">
        <w:rPr>
          <w:rFonts w:ascii="Arial" w:hAnsi="Arial" w:cs="Arial"/>
          <w:color w:val="auto"/>
          <w:sz w:val="22"/>
          <w:szCs w:val="22"/>
        </w:rPr>
        <w:t>: DR CANDICE FICK, GENERAL MEDICAL PRACTICE</w:t>
      </w:r>
    </w:p>
    <w:p w14:paraId="47421B04" w14:textId="77777777" w:rsidR="00422F79" w:rsidRPr="006D427E" w:rsidRDefault="00422F79" w:rsidP="006D427E">
      <w:pPr>
        <w:pStyle w:val="ListParagraph"/>
        <w:spacing w:after="0" w:line="360" w:lineRule="auto"/>
        <w:ind w:left="567"/>
        <w:jc w:val="both"/>
        <w:rPr>
          <w:rFonts w:ascii="Arial" w:hAnsi="Arial" w:cs="Arial"/>
          <w:color w:val="2F2A2B"/>
        </w:rPr>
      </w:pPr>
    </w:p>
    <w:p w14:paraId="4E134E81" w14:textId="4862705C" w:rsidR="00570CD5" w:rsidRPr="006D427E" w:rsidRDefault="00841D47" w:rsidP="006D427E">
      <w:pPr>
        <w:pStyle w:val="ListParagraph"/>
        <w:numPr>
          <w:ilvl w:val="1"/>
          <w:numId w:val="3"/>
        </w:numPr>
        <w:spacing w:after="0" w:line="360" w:lineRule="auto"/>
        <w:ind w:left="1134" w:hanging="567"/>
        <w:jc w:val="both"/>
        <w:rPr>
          <w:rFonts w:ascii="Arial" w:hAnsi="Arial" w:cs="Arial"/>
          <w:color w:val="2F2A2B"/>
        </w:rPr>
      </w:pPr>
      <w:r>
        <w:rPr>
          <w:rFonts w:ascii="Arial" w:hAnsi="Arial" w:cs="Arial"/>
          <w:b/>
          <w:bCs/>
          <w:color w:val="2F2A2B"/>
        </w:rPr>
        <w:t>Practice Owner and Information Officer</w:t>
      </w:r>
    </w:p>
    <w:p w14:paraId="55B793D6" w14:textId="77777777" w:rsidR="00422F79" w:rsidRPr="006D427E" w:rsidRDefault="00422F79" w:rsidP="006D427E">
      <w:pPr>
        <w:pStyle w:val="ListParagraph"/>
        <w:spacing w:after="0" w:line="360" w:lineRule="auto"/>
        <w:ind w:left="1134"/>
        <w:jc w:val="both"/>
        <w:rPr>
          <w:rFonts w:ascii="Arial" w:hAnsi="Arial" w:cs="Arial"/>
          <w:bCs/>
          <w:color w:val="2F2A2B"/>
        </w:rPr>
      </w:pPr>
    </w:p>
    <w:p w14:paraId="7EAF64EF" w14:textId="0EE8C205" w:rsidR="001E1326" w:rsidRPr="006D427E" w:rsidRDefault="00570CD5" w:rsidP="006D427E">
      <w:pPr>
        <w:pStyle w:val="ListParagraph"/>
        <w:spacing w:after="0" w:line="360" w:lineRule="auto"/>
        <w:ind w:left="1134"/>
        <w:jc w:val="both"/>
        <w:rPr>
          <w:rFonts w:ascii="Arial" w:hAnsi="Arial" w:cs="Arial"/>
          <w:bCs/>
          <w:color w:val="2F2A2B"/>
        </w:rPr>
      </w:pPr>
      <w:r w:rsidRPr="006D427E">
        <w:rPr>
          <w:rFonts w:ascii="Arial" w:hAnsi="Arial" w:cs="Arial"/>
          <w:bCs/>
          <w:color w:val="2F2A2B"/>
        </w:rPr>
        <w:t>Name:</w:t>
      </w:r>
      <w:r w:rsidR="00422F79" w:rsidRPr="006D427E">
        <w:rPr>
          <w:rFonts w:ascii="Arial" w:hAnsi="Arial" w:cs="Arial"/>
          <w:bCs/>
          <w:color w:val="2F2A2B"/>
        </w:rPr>
        <w:t xml:space="preserve"> </w:t>
      </w:r>
      <w:r w:rsidR="00422F79" w:rsidRPr="006D427E">
        <w:rPr>
          <w:rFonts w:ascii="Arial" w:hAnsi="Arial" w:cs="Arial"/>
          <w:bCs/>
          <w:color w:val="2F2A2B"/>
        </w:rPr>
        <w:tab/>
      </w:r>
      <w:r w:rsidR="001E1326" w:rsidRPr="006D427E">
        <w:rPr>
          <w:rFonts w:ascii="Arial" w:hAnsi="Arial" w:cs="Arial"/>
          <w:bCs/>
          <w:color w:val="2F2A2B"/>
        </w:rPr>
        <w:tab/>
      </w:r>
      <w:r w:rsidR="001E1326" w:rsidRPr="006D427E">
        <w:rPr>
          <w:rFonts w:ascii="Arial" w:hAnsi="Arial" w:cs="Arial"/>
          <w:bCs/>
          <w:color w:val="2F2A2B"/>
        </w:rPr>
        <w:tab/>
      </w:r>
      <w:r w:rsidR="0028601C">
        <w:rPr>
          <w:rFonts w:ascii="Arial" w:hAnsi="Arial" w:cs="Arial"/>
          <w:bCs/>
          <w:color w:val="2F2A2B"/>
        </w:rPr>
        <w:t>Dr Candice Fick</w:t>
      </w:r>
    </w:p>
    <w:p w14:paraId="29C0301E" w14:textId="6DB61956" w:rsidR="001E1326" w:rsidRPr="006D427E" w:rsidRDefault="00422F79" w:rsidP="006D427E">
      <w:pPr>
        <w:pStyle w:val="ListParagraph"/>
        <w:spacing w:after="0" w:line="360" w:lineRule="auto"/>
        <w:ind w:left="1134"/>
        <w:jc w:val="both"/>
        <w:rPr>
          <w:rFonts w:ascii="Arial" w:hAnsi="Arial" w:cs="Arial"/>
          <w:bCs/>
          <w:color w:val="2F2A2B"/>
        </w:rPr>
      </w:pPr>
      <w:r w:rsidRPr="006D427E">
        <w:rPr>
          <w:rFonts w:ascii="Arial" w:hAnsi="Arial" w:cs="Arial"/>
          <w:bCs/>
          <w:color w:val="2F2A2B"/>
        </w:rPr>
        <w:t xml:space="preserve">Tel: </w:t>
      </w:r>
      <w:r w:rsidRPr="006D427E">
        <w:rPr>
          <w:rFonts w:ascii="Arial" w:hAnsi="Arial" w:cs="Arial"/>
          <w:bCs/>
          <w:color w:val="2F2A2B"/>
        </w:rPr>
        <w:tab/>
      </w:r>
      <w:r w:rsidR="001E1326" w:rsidRPr="006D427E">
        <w:rPr>
          <w:rFonts w:ascii="Arial" w:hAnsi="Arial" w:cs="Arial"/>
          <w:bCs/>
          <w:color w:val="2F2A2B"/>
        </w:rPr>
        <w:tab/>
      </w:r>
      <w:r w:rsidR="001E1326" w:rsidRPr="006D427E">
        <w:rPr>
          <w:rFonts w:ascii="Arial" w:hAnsi="Arial" w:cs="Arial"/>
          <w:bCs/>
          <w:color w:val="2F2A2B"/>
        </w:rPr>
        <w:tab/>
      </w:r>
      <w:r w:rsidR="0028601C">
        <w:rPr>
          <w:rFonts w:ascii="Arial" w:hAnsi="Arial" w:cs="Arial"/>
          <w:bCs/>
          <w:color w:val="2F2A2B"/>
        </w:rPr>
        <w:t>060 434 6892</w:t>
      </w:r>
    </w:p>
    <w:p w14:paraId="133E7287" w14:textId="365986C7" w:rsidR="00030D2B" w:rsidRPr="00030D2B" w:rsidRDefault="00422F79" w:rsidP="00030D2B">
      <w:pPr>
        <w:pStyle w:val="ListParagraph"/>
        <w:spacing w:after="0" w:line="360" w:lineRule="auto"/>
        <w:ind w:left="1134"/>
        <w:jc w:val="both"/>
        <w:rPr>
          <w:rFonts w:ascii="Arial" w:hAnsi="Arial" w:cs="Arial"/>
          <w:bCs/>
          <w:color w:val="2F2A2B"/>
        </w:rPr>
      </w:pPr>
      <w:r w:rsidRPr="006D427E">
        <w:rPr>
          <w:rFonts w:ascii="Arial" w:hAnsi="Arial" w:cs="Arial"/>
          <w:bCs/>
          <w:color w:val="2F2A2B"/>
        </w:rPr>
        <w:t xml:space="preserve">Email: </w:t>
      </w:r>
      <w:r w:rsidRPr="006D427E">
        <w:rPr>
          <w:rFonts w:ascii="Arial" w:hAnsi="Arial" w:cs="Arial"/>
          <w:bCs/>
          <w:color w:val="2F2A2B"/>
        </w:rPr>
        <w:tab/>
      </w:r>
      <w:r w:rsidR="001E1326" w:rsidRPr="006D427E">
        <w:rPr>
          <w:rFonts w:ascii="Arial" w:hAnsi="Arial" w:cs="Arial"/>
          <w:bCs/>
          <w:color w:val="2F2A2B"/>
        </w:rPr>
        <w:tab/>
      </w:r>
      <w:r w:rsidR="001E1326" w:rsidRPr="006D427E">
        <w:rPr>
          <w:rFonts w:ascii="Arial" w:hAnsi="Arial" w:cs="Arial"/>
          <w:bCs/>
          <w:color w:val="2F2A2B"/>
        </w:rPr>
        <w:tab/>
      </w:r>
      <w:r w:rsidR="0028601C">
        <w:rPr>
          <w:rFonts w:ascii="Arial" w:hAnsi="Arial" w:cs="Arial"/>
          <w:bCs/>
          <w:color w:val="2F2A2B"/>
        </w:rPr>
        <w:t>dr.candicefick@gmail.com</w:t>
      </w:r>
      <w:r w:rsidR="001E1326" w:rsidRPr="006D427E">
        <w:rPr>
          <w:rFonts w:ascii="Arial" w:hAnsi="Arial" w:cs="Arial"/>
          <w:bCs/>
          <w:color w:val="2F2A2B"/>
        </w:rPr>
        <w:t xml:space="preserve"> </w:t>
      </w:r>
    </w:p>
    <w:p w14:paraId="4DFE932B" w14:textId="6FBE14E2" w:rsidR="00731BE3" w:rsidRPr="006D427E" w:rsidRDefault="00731BE3" w:rsidP="006D427E">
      <w:pPr>
        <w:pStyle w:val="ListParagraph"/>
        <w:spacing w:after="0" w:line="360" w:lineRule="auto"/>
        <w:ind w:left="1134"/>
        <w:jc w:val="both"/>
        <w:rPr>
          <w:rFonts w:ascii="Arial" w:hAnsi="Arial" w:cs="Arial"/>
          <w:bCs/>
          <w:color w:val="2F2A2B"/>
        </w:rPr>
      </w:pPr>
      <w:r>
        <w:rPr>
          <w:rFonts w:ascii="Arial" w:hAnsi="Arial" w:cs="Arial"/>
          <w:bCs/>
          <w:color w:val="2F2A2B"/>
        </w:rPr>
        <w:t>Website:</w:t>
      </w:r>
      <w:r w:rsidR="00030D2B">
        <w:rPr>
          <w:rFonts w:ascii="Arial" w:hAnsi="Arial" w:cs="Arial"/>
          <w:bCs/>
          <w:color w:val="2F2A2B"/>
        </w:rPr>
        <w:t xml:space="preserve">                           </w:t>
      </w:r>
      <w:hyperlink r:id="rId9" w:history="1">
        <w:r w:rsidR="00FD6612" w:rsidRPr="00511444">
          <w:rPr>
            <w:rStyle w:val="Hyperlink"/>
            <w:rFonts w:ascii="Arial" w:hAnsi="Arial" w:cs="Arial"/>
            <w:bCs/>
          </w:rPr>
          <w:t>https://dr-candice.com</w:t>
        </w:r>
      </w:hyperlink>
      <w:r w:rsidR="00FD6612">
        <w:rPr>
          <w:rFonts w:ascii="Arial" w:hAnsi="Arial" w:cs="Arial"/>
          <w:bCs/>
          <w:color w:val="2F2A2B"/>
        </w:rPr>
        <w:t xml:space="preserve"> </w:t>
      </w:r>
    </w:p>
    <w:p w14:paraId="2D902F8E" w14:textId="77777777" w:rsidR="00570CD5" w:rsidRPr="006D427E" w:rsidRDefault="00570CD5" w:rsidP="006D427E">
      <w:pPr>
        <w:spacing w:after="0" w:line="360" w:lineRule="auto"/>
        <w:jc w:val="both"/>
        <w:rPr>
          <w:rFonts w:ascii="Arial" w:hAnsi="Arial" w:cs="Arial"/>
          <w:color w:val="2F2A2B"/>
        </w:rPr>
      </w:pPr>
    </w:p>
    <w:p w14:paraId="0F7D2392" w14:textId="77777777" w:rsidR="00590A8A" w:rsidRPr="006D427E" w:rsidRDefault="00590A8A" w:rsidP="006D427E">
      <w:pPr>
        <w:spacing w:after="0" w:line="360" w:lineRule="auto"/>
        <w:jc w:val="both"/>
        <w:rPr>
          <w:rFonts w:ascii="Arial" w:hAnsi="Arial" w:cs="Arial"/>
          <w:color w:val="2F2A2B"/>
        </w:rPr>
      </w:pPr>
    </w:p>
    <w:p w14:paraId="055F631C" w14:textId="1D533E0F" w:rsidR="00C95B6D" w:rsidRPr="00C95B6D" w:rsidRDefault="00C95B6D" w:rsidP="00742802">
      <w:pPr>
        <w:pStyle w:val="ListParagraph"/>
        <w:numPr>
          <w:ilvl w:val="1"/>
          <w:numId w:val="3"/>
        </w:numPr>
        <w:spacing w:after="0" w:line="360" w:lineRule="auto"/>
        <w:jc w:val="both"/>
        <w:rPr>
          <w:rFonts w:ascii="Arial" w:hAnsi="Arial" w:cs="Arial"/>
          <w:color w:val="2F2A2B"/>
        </w:rPr>
      </w:pPr>
      <w:r>
        <w:t>Deputy Information Officer</w:t>
      </w:r>
      <w:r w:rsidR="00357753">
        <w:t>:</w:t>
      </w:r>
    </w:p>
    <w:p w14:paraId="55839D04" w14:textId="48D158FC" w:rsidR="0053568F" w:rsidRDefault="00C95B6D" w:rsidP="00357753">
      <w:pPr>
        <w:pStyle w:val="ListParagraph"/>
        <w:spacing w:after="0" w:line="360" w:lineRule="auto"/>
        <w:ind w:left="1440"/>
        <w:jc w:val="both"/>
      </w:pPr>
      <w:r>
        <w:t>Name of the Deputy Information Officer</w:t>
      </w:r>
      <w:r w:rsidR="006539A3">
        <w:t>:    N/A</w:t>
      </w:r>
      <w:r>
        <w:t xml:space="preserve"> </w:t>
      </w:r>
    </w:p>
    <w:p w14:paraId="7C093B59" w14:textId="77777777" w:rsidR="00357753" w:rsidRDefault="00357753" w:rsidP="00357753">
      <w:pPr>
        <w:pStyle w:val="ListParagraph"/>
        <w:spacing w:after="0" w:line="360" w:lineRule="auto"/>
        <w:ind w:left="792"/>
        <w:jc w:val="both"/>
      </w:pPr>
    </w:p>
    <w:p w14:paraId="1ECAE186" w14:textId="158A7723" w:rsidR="0053568F" w:rsidRDefault="0053568F" w:rsidP="0053568F">
      <w:pPr>
        <w:pStyle w:val="ListParagraph"/>
        <w:numPr>
          <w:ilvl w:val="1"/>
          <w:numId w:val="3"/>
        </w:numPr>
        <w:spacing w:after="0" w:line="360" w:lineRule="auto"/>
        <w:jc w:val="both"/>
      </w:pPr>
      <w:r>
        <w:t>Access to information general contacts</w:t>
      </w:r>
      <w:r w:rsidR="00357753">
        <w:t>:</w:t>
      </w:r>
      <w:r>
        <w:t xml:space="preserve"> </w:t>
      </w:r>
    </w:p>
    <w:p w14:paraId="0E1F9618" w14:textId="3E1C4A20" w:rsidR="0053568F" w:rsidRPr="0053568F" w:rsidRDefault="0053568F" w:rsidP="006539A3">
      <w:pPr>
        <w:pStyle w:val="ListParagraph"/>
        <w:spacing w:after="0" w:line="360" w:lineRule="auto"/>
        <w:ind w:left="1440"/>
        <w:jc w:val="both"/>
      </w:pPr>
      <w:r>
        <w:t xml:space="preserve">Email: </w:t>
      </w:r>
      <w:r w:rsidR="006539A3">
        <w:t>reception@dr-candice.com</w:t>
      </w:r>
    </w:p>
    <w:p w14:paraId="5F15A8E2" w14:textId="77777777" w:rsidR="0053568F" w:rsidRPr="0053568F" w:rsidRDefault="0053568F" w:rsidP="006539A3">
      <w:pPr>
        <w:pStyle w:val="ListParagraph"/>
        <w:spacing w:after="0" w:line="360" w:lineRule="auto"/>
        <w:ind w:left="792"/>
        <w:jc w:val="both"/>
        <w:rPr>
          <w:rFonts w:ascii="Arial" w:hAnsi="Arial" w:cs="Arial"/>
          <w:color w:val="2F2A2B"/>
        </w:rPr>
      </w:pPr>
    </w:p>
    <w:p w14:paraId="4ECA485E" w14:textId="352B7433" w:rsidR="00422F79" w:rsidRPr="00742802" w:rsidRDefault="00C81C9D" w:rsidP="00742802">
      <w:pPr>
        <w:pStyle w:val="ListParagraph"/>
        <w:numPr>
          <w:ilvl w:val="1"/>
          <w:numId w:val="3"/>
        </w:numPr>
        <w:spacing w:after="0" w:line="360" w:lineRule="auto"/>
        <w:jc w:val="both"/>
        <w:rPr>
          <w:rFonts w:ascii="Arial" w:hAnsi="Arial" w:cs="Arial"/>
          <w:color w:val="2F2A2B"/>
        </w:rPr>
      </w:pPr>
      <w:r w:rsidRPr="00742802">
        <w:rPr>
          <w:rFonts w:ascii="Arial" w:hAnsi="Arial" w:cs="Arial"/>
          <w:b/>
          <w:bCs/>
          <w:color w:val="2F2A2B"/>
        </w:rPr>
        <w:t>Practice contact information</w:t>
      </w:r>
    </w:p>
    <w:p w14:paraId="53FABBF7" w14:textId="77777777" w:rsidR="00422F79" w:rsidRPr="00FD6612" w:rsidRDefault="00422F79" w:rsidP="00FD6612">
      <w:pPr>
        <w:spacing w:after="0" w:line="360" w:lineRule="auto"/>
        <w:jc w:val="both"/>
        <w:rPr>
          <w:rFonts w:ascii="Arial" w:hAnsi="Arial" w:cs="Arial"/>
          <w:color w:val="2F2A2B"/>
        </w:rPr>
      </w:pPr>
    </w:p>
    <w:p w14:paraId="11BB5BB0" w14:textId="77777777" w:rsidR="00FB5241" w:rsidRDefault="00422F79" w:rsidP="006D427E">
      <w:pPr>
        <w:pStyle w:val="ListParagraph"/>
        <w:spacing w:after="0" w:line="360" w:lineRule="auto"/>
        <w:ind w:left="1080" w:firstLine="54"/>
        <w:jc w:val="both"/>
        <w:rPr>
          <w:rFonts w:ascii="Arial" w:hAnsi="Arial" w:cs="Arial"/>
          <w:color w:val="2F2A2B"/>
        </w:rPr>
      </w:pPr>
      <w:r w:rsidRPr="006D427E">
        <w:rPr>
          <w:rFonts w:ascii="Arial" w:hAnsi="Arial" w:cs="Arial"/>
          <w:color w:val="2F2A2B"/>
        </w:rPr>
        <w:t xml:space="preserve">Physical Address: </w:t>
      </w:r>
      <w:r w:rsidRPr="006D427E">
        <w:rPr>
          <w:rFonts w:ascii="Arial" w:hAnsi="Arial" w:cs="Arial"/>
          <w:color w:val="2F2A2B"/>
        </w:rPr>
        <w:tab/>
      </w:r>
      <w:r w:rsidR="00853954">
        <w:rPr>
          <w:rFonts w:ascii="Arial" w:hAnsi="Arial" w:cs="Arial"/>
          <w:color w:val="2F2A2B"/>
        </w:rPr>
        <w:t xml:space="preserve">Shop 2, 80 Jorissen Street, </w:t>
      </w:r>
    </w:p>
    <w:p w14:paraId="5509D423" w14:textId="06006A82" w:rsidR="00CA457A" w:rsidRDefault="00FB5241" w:rsidP="006D427E">
      <w:pPr>
        <w:pStyle w:val="ListParagraph"/>
        <w:spacing w:after="0" w:line="360" w:lineRule="auto"/>
        <w:ind w:left="1080" w:firstLine="54"/>
        <w:jc w:val="both"/>
        <w:rPr>
          <w:rFonts w:ascii="Arial" w:hAnsi="Arial" w:cs="Arial"/>
          <w:color w:val="2F2A2B"/>
        </w:rPr>
      </w:pPr>
      <w:r>
        <w:rPr>
          <w:rFonts w:ascii="Arial" w:hAnsi="Arial" w:cs="Arial"/>
          <w:color w:val="2F2A2B"/>
        </w:rPr>
        <w:t xml:space="preserve">                                         </w:t>
      </w:r>
      <w:r w:rsidR="00853954">
        <w:rPr>
          <w:rFonts w:ascii="Arial" w:hAnsi="Arial" w:cs="Arial"/>
          <w:color w:val="2F2A2B"/>
        </w:rPr>
        <w:t>Braamfontein, Johannesburg</w:t>
      </w:r>
    </w:p>
    <w:p w14:paraId="59BCFE7B" w14:textId="3883E5AC" w:rsidR="00FB5241" w:rsidRDefault="00FB5241" w:rsidP="006D427E">
      <w:pPr>
        <w:pStyle w:val="ListParagraph"/>
        <w:spacing w:after="0" w:line="360" w:lineRule="auto"/>
        <w:ind w:left="1080" w:firstLine="54"/>
        <w:jc w:val="both"/>
        <w:rPr>
          <w:rFonts w:ascii="Arial" w:hAnsi="Arial" w:cs="Arial"/>
          <w:color w:val="2F2A2B"/>
        </w:rPr>
      </w:pPr>
      <w:r>
        <w:rPr>
          <w:rFonts w:ascii="Arial" w:hAnsi="Arial" w:cs="Arial"/>
          <w:color w:val="2F2A2B"/>
        </w:rPr>
        <w:t xml:space="preserve">                                         2001</w:t>
      </w:r>
    </w:p>
    <w:p w14:paraId="0EDE0D43" w14:textId="77777777" w:rsidR="008B5BDC" w:rsidRDefault="008B5BDC" w:rsidP="008B5BDC">
      <w:pPr>
        <w:pStyle w:val="ListParagraph"/>
        <w:spacing w:after="0" w:line="360" w:lineRule="auto"/>
        <w:ind w:left="1134"/>
        <w:jc w:val="both"/>
        <w:rPr>
          <w:rFonts w:ascii="Arial" w:hAnsi="Arial" w:cs="Arial"/>
          <w:color w:val="2F2A2B"/>
        </w:rPr>
      </w:pPr>
    </w:p>
    <w:p w14:paraId="51A783E8" w14:textId="232EB619" w:rsidR="00FB5241" w:rsidRPr="008B5BDC" w:rsidRDefault="008B5BDC" w:rsidP="008B5BDC">
      <w:pPr>
        <w:pStyle w:val="ListParagraph"/>
        <w:spacing w:after="0" w:line="360" w:lineRule="auto"/>
        <w:ind w:left="1134"/>
        <w:jc w:val="both"/>
        <w:rPr>
          <w:rFonts w:ascii="Arial" w:hAnsi="Arial" w:cs="Arial"/>
          <w:color w:val="2F2A2B"/>
        </w:rPr>
      </w:pPr>
      <w:r w:rsidRPr="006D427E">
        <w:rPr>
          <w:rFonts w:ascii="Arial" w:hAnsi="Arial" w:cs="Arial"/>
          <w:color w:val="2F2A2B"/>
        </w:rPr>
        <w:t xml:space="preserve">Postal Address: </w:t>
      </w:r>
      <w:r w:rsidRPr="006D427E">
        <w:rPr>
          <w:rFonts w:ascii="Arial" w:hAnsi="Arial" w:cs="Arial"/>
          <w:color w:val="2F2A2B"/>
        </w:rPr>
        <w:tab/>
      </w:r>
      <w:r w:rsidRPr="006D427E">
        <w:rPr>
          <w:rFonts w:ascii="Arial" w:hAnsi="Arial" w:cs="Arial"/>
          <w:color w:val="2F2A2B"/>
        </w:rPr>
        <w:tab/>
      </w:r>
      <w:r>
        <w:rPr>
          <w:rFonts w:ascii="Arial" w:hAnsi="Arial" w:cs="Arial"/>
          <w:color w:val="2F2A2B"/>
        </w:rPr>
        <w:t>As above.</w:t>
      </w:r>
      <w:r w:rsidRPr="008B5BDC">
        <w:rPr>
          <w:rFonts w:ascii="Arial" w:hAnsi="Arial" w:cs="Arial"/>
          <w:color w:val="2F2A2B"/>
        </w:rPr>
        <w:tab/>
      </w:r>
    </w:p>
    <w:p w14:paraId="751C21A5" w14:textId="77777777" w:rsidR="00CA457A" w:rsidRPr="006D427E" w:rsidRDefault="00CA457A" w:rsidP="006D427E">
      <w:pPr>
        <w:pStyle w:val="ListParagraph"/>
        <w:spacing w:after="0" w:line="360" w:lineRule="auto"/>
        <w:ind w:left="3600"/>
        <w:jc w:val="both"/>
        <w:rPr>
          <w:rFonts w:ascii="Arial" w:hAnsi="Arial" w:cs="Arial"/>
          <w:color w:val="2F2A2B"/>
        </w:rPr>
      </w:pPr>
    </w:p>
    <w:p w14:paraId="5343BC76" w14:textId="122E7C99" w:rsidR="00CA457A" w:rsidRPr="006D427E" w:rsidRDefault="00CA457A" w:rsidP="006D427E">
      <w:pPr>
        <w:spacing w:after="0" w:line="360" w:lineRule="auto"/>
        <w:ind w:left="1134"/>
        <w:jc w:val="both"/>
        <w:rPr>
          <w:rFonts w:ascii="Arial" w:hAnsi="Arial" w:cs="Arial"/>
          <w:color w:val="2F2A2B"/>
        </w:rPr>
      </w:pPr>
      <w:r w:rsidRPr="006D427E">
        <w:rPr>
          <w:rFonts w:ascii="Arial" w:hAnsi="Arial" w:cs="Arial"/>
          <w:color w:val="2F2A2B"/>
        </w:rPr>
        <w:t xml:space="preserve">Telephone: </w:t>
      </w:r>
      <w:r w:rsidRPr="006D427E">
        <w:rPr>
          <w:rFonts w:ascii="Arial" w:hAnsi="Arial" w:cs="Arial"/>
          <w:color w:val="2F2A2B"/>
        </w:rPr>
        <w:tab/>
      </w:r>
      <w:r w:rsidRPr="006D427E">
        <w:rPr>
          <w:rFonts w:ascii="Arial" w:hAnsi="Arial" w:cs="Arial"/>
          <w:color w:val="2F2A2B"/>
        </w:rPr>
        <w:tab/>
      </w:r>
      <w:r w:rsidR="008B5BDC">
        <w:rPr>
          <w:rFonts w:ascii="Arial" w:hAnsi="Arial" w:cs="Arial"/>
          <w:color w:val="2F2A2B"/>
        </w:rPr>
        <w:t>060 434 6892</w:t>
      </w:r>
    </w:p>
    <w:p w14:paraId="68A1EEEE" w14:textId="77777777" w:rsidR="00420BCB" w:rsidRPr="006D427E" w:rsidRDefault="00420BCB" w:rsidP="006D427E">
      <w:pPr>
        <w:spacing w:after="0" w:line="360" w:lineRule="auto"/>
        <w:ind w:left="1134"/>
        <w:jc w:val="both"/>
        <w:rPr>
          <w:rFonts w:ascii="Arial" w:hAnsi="Arial" w:cs="Arial"/>
          <w:color w:val="2F2A2B"/>
        </w:rPr>
      </w:pPr>
    </w:p>
    <w:p w14:paraId="2758082A" w14:textId="2D1EB849" w:rsidR="00CA457A" w:rsidRPr="006D427E" w:rsidRDefault="00CA457A" w:rsidP="006D427E">
      <w:pPr>
        <w:spacing w:after="0" w:line="360" w:lineRule="auto"/>
        <w:ind w:left="3544" w:hanging="2410"/>
        <w:jc w:val="both"/>
        <w:rPr>
          <w:rStyle w:val="Hyperlink"/>
          <w:rFonts w:ascii="Arial" w:hAnsi="Arial" w:cs="Arial"/>
          <w:bCs/>
          <w:color w:val="auto"/>
          <w:u w:val="none"/>
        </w:rPr>
      </w:pPr>
      <w:r w:rsidRPr="006D427E">
        <w:rPr>
          <w:rFonts w:ascii="Arial" w:hAnsi="Arial" w:cs="Arial"/>
          <w:color w:val="2F2A2B"/>
        </w:rPr>
        <w:t>Email:</w:t>
      </w:r>
      <w:r w:rsidR="00420BCB" w:rsidRPr="006D427E">
        <w:rPr>
          <w:rFonts w:ascii="Arial" w:hAnsi="Arial" w:cs="Arial"/>
          <w:color w:val="2F2A2B"/>
        </w:rPr>
        <w:t xml:space="preserve"> </w:t>
      </w:r>
      <w:r w:rsidR="00420BCB" w:rsidRPr="006D427E">
        <w:rPr>
          <w:rFonts w:ascii="Arial" w:hAnsi="Arial" w:cs="Arial"/>
          <w:color w:val="2F2A2B"/>
        </w:rPr>
        <w:tab/>
      </w:r>
      <w:r w:rsidR="008B5BDC">
        <w:rPr>
          <w:rFonts w:ascii="Arial" w:hAnsi="Arial" w:cs="Arial"/>
          <w:color w:val="2F2A2B"/>
        </w:rPr>
        <w:t>reception@dr-candice.com</w:t>
      </w:r>
    </w:p>
    <w:p w14:paraId="773DF5B7" w14:textId="77777777" w:rsidR="00420BCB" w:rsidRPr="006D427E" w:rsidRDefault="00420BCB" w:rsidP="006D427E">
      <w:pPr>
        <w:spacing w:after="0" w:line="360" w:lineRule="auto"/>
        <w:ind w:left="3544" w:hanging="2410"/>
        <w:jc w:val="both"/>
        <w:rPr>
          <w:rFonts w:ascii="Arial" w:hAnsi="Arial" w:cs="Arial"/>
          <w:b/>
        </w:rPr>
      </w:pPr>
    </w:p>
    <w:p w14:paraId="1F08721B" w14:textId="79C1BD1E" w:rsidR="00CA457A" w:rsidRPr="006D427E" w:rsidRDefault="001E1326" w:rsidP="006D427E">
      <w:pPr>
        <w:spacing w:after="0" w:line="360" w:lineRule="auto"/>
        <w:ind w:left="1134"/>
        <w:jc w:val="both"/>
        <w:rPr>
          <w:rFonts w:ascii="Arial" w:hAnsi="Arial" w:cs="Arial"/>
          <w:color w:val="2F2A2B"/>
        </w:rPr>
      </w:pPr>
      <w:r w:rsidRPr="006D427E">
        <w:rPr>
          <w:rFonts w:ascii="Arial" w:hAnsi="Arial" w:cs="Arial"/>
          <w:color w:val="2F2A2B"/>
        </w:rPr>
        <w:t xml:space="preserve">Website: </w:t>
      </w:r>
      <w:r w:rsidRPr="006D427E">
        <w:rPr>
          <w:rFonts w:ascii="Arial" w:hAnsi="Arial" w:cs="Arial"/>
          <w:color w:val="2F2A2B"/>
        </w:rPr>
        <w:tab/>
      </w:r>
      <w:r w:rsidRPr="006D427E">
        <w:rPr>
          <w:rFonts w:ascii="Arial" w:hAnsi="Arial" w:cs="Arial"/>
          <w:color w:val="2F2A2B"/>
        </w:rPr>
        <w:tab/>
      </w:r>
      <w:r w:rsidR="00420BCB" w:rsidRPr="006D427E">
        <w:rPr>
          <w:rFonts w:ascii="Arial" w:hAnsi="Arial" w:cs="Arial"/>
          <w:color w:val="2F2A2B"/>
        </w:rPr>
        <w:tab/>
      </w:r>
      <w:hyperlink r:id="rId10" w:history="1">
        <w:r w:rsidR="0040413F" w:rsidRPr="00511444">
          <w:rPr>
            <w:rStyle w:val="Hyperlink"/>
            <w:rFonts w:ascii="Arial" w:hAnsi="Arial" w:cs="Arial"/>
          </w:rPr>
          <w:t>https://dr-candice.com</w:t>
        </w:r>
      </w:hyperlink>
      <w:r w:rsidR="0040413F">
        <w:rPr>
          <w:rFonts w:ascii="Arial" w:hAnsi="Arial" w:cs="Arial"/>
          <w:color w:val="2F2A2B"/>
        </w:rPr>
        <w:t xml:space="preserve"> </w:t>
      </w:r>
    </w:p>
    <w:p w14:paraId="220E3C9E" w14:textId="77777777" w:rsidR="00CF5025" w:rsidRDefault="00CF5025" w:rsidP="006D427E">
      <w:pPr>
        <w:spacing w:after="0" w:line="360" w:lineRule="auto"/>
        <w:jc w:val="both"/>
        <w:rPr>
          <w:rFonts w:ascii="Arial" w:hAnsi="Arial" w:cs="Arial"/>
          <w:color w:val="2F2A2B"/>
        </w:rPr>
      </w:pPr>
    </w:p>
    <w:p w14:paraId="173845D4" w14:textId="77777777" w:rsidR="00FB4740" w:rsidRPr="006D427E" w:rsidRDefault="00FB4740" w:rsidP="006D427E">
      <w:pPr>
        <w:spacing w:after="0" w:line="360" w:lineRule="auto"/>
        <w:jc w:val="both"/>
        <w:rPr>
          <w:rFonts w:ascii="Arial" w:hAnsi="Arial" w:cs="Arial"/>
          <w:color w:val="2F2A2B"/>
        </w:rPr>
      </w:pPr>
    </w:p>
    <w:p w14:paraId="64DB93FB" w14:textId="77777777" w:rsidR="00CA457A" w:rsidRPr="006D427E" w:rsidRDefault="00624FFA" w:rsidP="006D427E">
      <w:pPr>
        <w:pStyle w:val="Heading1"/>
        <w:numPr>
          <w:ilvl w:val="0"/>
          <w:numId w:val="3"/>
        </w:numPr>
        <w:spacing w:before="0" w:line="360" w:lineRule="auto"/>
        <w:ind w:left="567" w:hanging="567"/>
        <w:jc w:val="both"/>
        <w:rPr>
          <w:rFonts w:ascii="Arial" w:hAnsi="Arial" w:cs="Arial"/>
          <w:color w:val="auto"/>
          <w:sz w:val="22"/>
          <w:szCs w:val="22"/>
        </w:rPr>
      </w:pPr>
      <w:bookmarkStart w:id="4" w:name="_Toc52294705"/>
      <w:r w:rsidRPr="006D427E">
        <w:rPr>
          <w:rFonts w:ascii="Arial" w:hAnsi="Arial" w:cs="Arial"/>
          <w:color w:val="auto"/>
          <w:sz w:val="22"/>
          <w:szCs w:val="22"/>
        </w:rPr>
        <w:t xml:space="preserve">GUIDE ON HOW TO USE PAIA AND </w:t>
      </w:r>
      <w:r w:rsidR="00F21386" w:rsidRPr="006D427E">
        <w:rPr>
          <w:rFonts w:ascii="Arial" w:hAnsi="Arial" w:cs="Arial"/>
          <w:color w:val="auto"/>
          <w:sz w:val="22"/>
          <w:szCs w:val="22"/>
        </w:rPr>
        <w:t xml:space="preserve">HOW TO OBTAIN ACCESS </w:t>
      </w:r>
      <w:r w:rsidR="00DF3044" w:rsidRPr="006D427E">
        <w:rPr>
          <w:rFonts w:ascii="Arial" w:hAnsi="Arial" w:cs="Arial"/>
          <w:color w:val="auto"/>
          <w:sz w:val="22"/>
          <w:szCs w:val="22"/>
        </w:rPr>
        <w:t xml:space="preserve">TO </w:t>
      </w:r>
      <w:r w:rsidR="00F21386" w:rsidRPr="006D427E">
        <w:rPr>
          <w:rFonts w:ascii="Arial" w:hAnsi="Arial" w:cs="Arial"/>
          <w:color w:val="auto"/>
          <w:sz w:val="22"/>
          <w:szCs w:val="22"/>
        </w:rPr>
        <w:t>THE GUIDE</w:t>
      </w:r>
      <w:bookmarkEnd w:id="4"/>
    </w:p>
    <w:p w14:paraId="56C8E657" w14:textId="77777777" w:rsidR="00C30599" w:rsidRPr="006D427E" w:rsidRDefault="00C30599" w:rsidP="006D427E">
      <w:pPr>
        <w:pStyle w:val="ListParagraph"/>
        <w:spacing w:after="0" w:line="360" w:lineRule="auto"/>
        <w:ind w:left="567"/>
        <w:jc w:val="both"/>
        <w:rPr>
          <w:rFonts w:ascii="Arial" w:hAnsi="Arial" w:cs="Arial"/>
        </w:rPr>
      </w:pPr>
    </w:p>
    <w:p w14:paraId="74396F7E" w14:textId="77777777" w:rsidR="00041E1A" w:rsidRPr="004D2C78" w:rsidRDefault="00D93DF2" w:rsidP="006D427E">
      <w:pPr>
        <w:pStyle w:val="ListParagraph"/>
        <w:numPr>
          <w:ilvl w:val="1"/>
          <w:numId w:val="3"/>
        </w:numPr>
        <w:autoSpaceDE w:val="0"/>
        <w:autoSpaceDN w:val="0"/>
        <w:adjustRightInd w:val="0"/>
        <w:spacing w:after="0" w:line="360" w:lineRule="auto"/>
        <w:ind w:left="1134" w:hanging="567"/>
        <w:jc w:val="both"/>
        <w:rPr>
          <w:rFonts w:cstheme="minorHAnsi"/>
          <w:color w:val="2F2A2B"/>
        </w:rPr>
      </w:pPr>
      <w:r w:rsidRPr="004D2C78">
        <w:rPr>
          <w:rFonts w:cstheme="minorHAnsi"/>
        </w:rPr>
        <w:t>The Regulator</w:t>
      </w:r>
      <w:r w:rsidR="00624FFA" w:rsidRPr="004D2C78">
        <w:rPr>
          <w:rFonts w:cstheme="minorHAnsi"/>
        </w:rPr>
        <w:t xml:space="preserve"> has</w:t>
      </w:r>
      <w:r w:rsidR="00A5201A" w:rsidRPr="004D2C78">
        <w:rPr>
          <w:rFonts w:cstheme="minorHAnsi"/>
        </w:rPr>
        <w:t>, in terms of section 10</w:t>
      </w:r>
      <w:r w:rsidR="00873F29" w:rsidRPr="004D2C78">
        <w:rPr>
          <w:rFonts w:cstheme="minorHAnsi"/>
        </w:rPr>
        <w:t>(1)</w:t>
      </w:r>
      <w:r w:rsidR="00A5201A" w:rsidRPr="004D2C78">
        <w:rPr>
          <w:rFonts w:cstheme="minorHAnsi"/>
        </w:rPr>
        <w:t xml:space="preserve"> of PAIA</w:t>
      </w:r>
      <w:r w:rsidR="00BC1E57" w:rsidRPr="004D2C78">
        <w:rPr>
          <w:rFonts w:cstheme="minorHAnsi"/>
        </w:rPr>
        <w:t>, as amended</w:t>
      </w:r>
      <w:r w:rsidR="00A5201A" w:rsidRPr="004D2C78">
        <w:rPr>
          <w:rFonts w:cstheme="minorHAnsi"/>
        </w:rPr>
        <w:t>,</w:t>
      </w:r>
      <w:r w:rsidR="00624FFA" w:rsidRPr="004D2C78">
        <w:rPr>
          <w:rFonts w:cstheme="minorHAnsi"/>
        </w:rPr>
        <w:t xml:space="preserve"> </w:t>
      </w:r>
      <w:r w:rsidR="00041E1A" w:rsidRPr="004D2C78">
        <w:rPr>
          <w:rFonts w:cstheme="minorHAnsi"/>
          <w:color w:val="2F2A2B"/>
        </w:rPr>
        <w:t xml:space="preserve">updated </w:t>
      </w:r>
      <w:r w:rsidR="00BF5207" w:rsidRPr="004D2C78">
        <w:rPr>
          <w:rFonts w:cstheme="minorHAnsi"/>
          <w:color w:val="2F2A2B"/>
        </w:rPr>
        <w:t>and made available the revised G</w:t>
      </w:r>
      <w:r w:rsidR="00041E1A" w:rsidRPr="004D2C78">
        <w:rPr>
          <w:rFonts w:cstheme="minorHAnsi"/>
          <w:color w:val="2F2A2B"/>
        </w:rPr>
        <w:t>uide</w:t>
      </w:r>
      <w:r w:rsidR="00A7287A" w:rsidRPr="004D2C78">
        <w:rPr>
          <w:rFonts w:cstheme="minorHAnsi"/>
          <w:b/>
          <w:bCs/>
        </w:rPr>
        <w:t xml:space="preserve"> </w:t>
      </w:r>
      <w:r w:rsidR="00A7287A" w:rsidRPr="004D2C78">
        <w:rPr>
          <w:rFonts w:cstheme="minorHAnsi"/>
          <w:bCs/>
          <w:color w:val="2F2A2B"/>
        </w:rPr>
        <w:t>on how to use PAIA (“Guide”)</w:t>
      </w:r>
      <w:r w:rsidR="00A7287A" w:rsidRPr="004D2C78">
        <w:rPr>
          <w:rFonts w:cstheme="minorHAnsi"/>
          <w:color w:val="2F2A2B"/>
        </w:rPr>
        <w:t>,</w:t>
      </w:r>
      <w:r w:rsidR="00041E1A" w:rsidRPr="004D2C78">
        <w:rPr>
          <w:rFonts w:cstheme="minorHAnsi"/>
          <w:color w:val="2F2A2B"/>
        </w:rPr>
        <w:t xml:space="preserve"> in an easily comprehensible form and manner, as may reasonably be required by a person who wishes to exercise any ri</w:t>
      </w:r>
      <w:r w:rsidR="00624FFA" w:rsidRPr="004D2C78">
        <w:rPr>
          <w:rFonts w:cstheme="minorHAnsi"/>
          <w:color w:val="2F2A2B"/>
        </w:rPr>
        <w:t>ght contemplated in PAIA and</w:t>
      </w:r>
      <w:r w:rsidR="00041E1A" w:rsidRPr="004D2C78">
        <w:rPr>
          <w:rFonts w:cstheme="minorHAnsi"/>
          <w:color w:val="2F2A2B"/>
        </w:rPr>
        <w:t xml:space="preserve"> POPIA.</w:t>
      </w:r>
    </w:p>
    <w:p w14:paraId="5A773772" w14:textId="77777777" w:rsidR="00A511BB" w:rsidRPr="004D2C78" w:rsidRDefault="00A511BB" w:rsidP="006D427E">
      <w:pPr>
        <w:pStyle w:val="ListParagraph"/>
        <w:autoSpaceDE w:val="0"/>
        <w:autoSpaceDN w:val="0"/>
        <w:adjustRightInd w:val="0"/>
        <w:spacing w:after="0" w:line="360" w:lineRule="auto"/>
        <w:ind w:left="1134"/>
        <w:jc w:val="both"/>
        <w:rPr>
          <w:rFonts w:cstheme="minorHAnsi"/>
          <w:color w:val="2F2A2B"/>
        </w:rPr>
      </w:pPr>
    </w:p>
    <w:p w14:paraId="2A97083A" w14:textId="77777777" w:rsidR="00A511BB" w:rsidRPr="004D2C78" w:rsidRDefault="00A511BB" w:rsidP="006D427E">
      <w:pPr>
        <w:pStyle w:val="ListParagraph"/>
        <w:numPr>
          <w:ilvl w:val="1"/>
          <w:numId w:val="3"/>
        </w:numPr>
        <w:autoSpaceDE w:val="0"/>
        <w:autoSpaceDN w:val="0"/>
        <w:adjustRightInd w:val="0"/>
        <w:spacing w:after="0" w:line="360" w:lineRule="auto"/>
        <w:ind w:left="1134" w:hanging="567"/>
        <w:jc w:val="both"/>
        <w:rPr>
          <w:rFonts w:cstheme="minorHAnsi"/>
          <w:color w:val="2F2A2B"/>
        </w:rPr>
      </w:pPr>
      <w:r w:rsidRPr="004D2C78">
        <w:rPr>
          <w:rFonts w:cstheme="minorHAnsi"/>
          <w:lang w:val="en-US"/>
        </w:rPr>
        <w:t>The Guide is available in each of the official languages</w:t>
      </w:r>
      <w:r w:rsidR="002267C4" w:rsidRPr="004D2C78">
        <w:rPr>
          <w:rFonts w:cstheme="minorHAnsi"/>
          <w:lang w:val="en-US"/>
        </w:rPr>
        <w:t xml:space="preserve"> and </w:t>
      </w:r>
      <w:r w:rsidR="00DE4B28" w:rsidRPr="004D2C78">
        <w:rPr>
          <w:rFonts w:cstheme="minorHAnsi"/>
          <w:lang w:val="en-US"/>
        </w:rPr>
        <w:t xml:space="preserve">in </w:t>
      </w:r>
      <w:r w:rsidR="002267C4" w:rsidRPr="004D2C78">
        <w:rPr>
          <w:rFonts w:cstheme="minorHAnsi"/>
          <w:lang w:val="en-US"/>
        </w:rPr>
        <w:t>braille</w:t>
      </w:r>
      <w:r w:rsidRPr="004D2C78">
        <w:rPr>
          <w:rFonts w:cstheme="minorHAnsi"/>
          <w:lang w:val="en-US"/>
        </w:rPr>
        <w:t>.</w:t>
      </w:r>
    </w:p>
    <w:p w14:paraId="7F235D8D" w14:textId="77777777" w:rsidR="007F09D3" w:rsidRPr="004D2C78" w:rsidRDefault="00624FFA" w:rsidP="006D427E">
      <w:pPr>
        <w:pStyle w:val="ListParagraph"/>
        <w:numPr>
          <w:ilvl w:val="1"/>
          <w:numId w:val="3"/>
        </w:numPr>
        <w:spacing w:after="0" w:line="360" w:lineRule="auto"/>
        <w:ind w:left="1134" w:hanging="567"/>
        <w:jc w:val="both"/>
        <w:rPr>
          <w:rFonts w:cstheme="minorHAnsi"/>
        </w:rPr>
      </w:pPr>
      <w:r w:rsidRPr="004D2C78">
        <w:rPr>
          <w:rFonts w:cstheme="minorHAnsi"/>
        </w:rPr>
        <w:t>The aforesaid G</w:t>
      </w:r>
      <w:r w:rsidR="007F09D3" w:rsidRPr="004D2C78">
        <w:rPr>
          <w:rFonts w:cstheme="minorHAnsi"/>
        </w:rPr>
        <w:t>uide contain</w:t>
      </w:r>
      <w:r w:rsidR="00DE4B28" w:rsidRPr="004D2C78">
        <w:rPr>
          <w:rFonts w:cstheme="minorHAnsi"/>
        </w:rPr>
        <w:t>s</w:t>
      </w:r>
      <w:r w:rsidR="007F09D3" w:rsidRPr="004D2C78">
        <w:rPr>
          <w:rFonts w:cstheme="minorHAnsi"/>
        </w:rPr>
        <w:t xml:space="preserve"> the description of-</w:t>
      </w:r>
    </w:p>
    <w:p w14:paraId="0AC8EB2E" w14:textId="77777777" w:rsidR="00C30599" w:rsidRPr="004D2C78" w:rsidRDefault="00C30599" w:rsidP="006D427E">
      <w:pPr>
        <w:pStyle w:val="ListParagraph"/>
        <w:spacing w:after="0" w:line="360" w:lineRule="auto"/>
        <w:jc w:val="both"/>
        <w:rPr>
          <w:rFonts w:cstheme="minorHAnsi"/>
        </w:rPr>
      </w:pPr>
    </w:p>
    <w:p w14:paraId="58F2E80D" w14:textId="77777777" w:rsidR="007F09D3" w:rsidRPr="004D2C78" w:rsidRDefault="00041E1A" w:rsidP="006D427E">
      <w:pPr>
        <w:pStyle w:val="ListParagraph"/>
        <w:numPr>
          <w:ilvl w:val="2"/>
          <w:numId w:val="3"/>
        </w:numPr>
        <w:spacing w:after="0" w:line="360" w:lineRule="auto"/>
        <w:ind w:hanging="90"/>
        <w:jc w:val="both"/>
        <w:rPr>
          <w:rFonts w:cstheme="minorHAnsi"/>
        </w:rPr>
      </w:pPr>
      <w:r w:rsidRPr="004D2C78">
        <w:rPr>
          <w:rFonts w:cstheme="minorHAnsi"/>
        </w:rPr>
        <w:t xml:space="preserve">the objects of </w:t>
      </w:r>
      <w:r w:rsidR="001339A4" w:rsidRPr="004D2C78">
        <w:rPr>
          <w:rFonts w:cstheme="minorHAnsi"/>
        </w:rPr>
        <w:t>PAIA and</w:t>
      </w:r>
      <w:r w:rsidRPr="004D2C78">
        <w:rPr>
          <w:rFonts w:cstheme="minorHAnsi"/>
        </w:rPr>
        <w:t xml:space="preserve"> </w:t>
      </w:r>
      <w:r w:rsidR="001339A4" w:rsidRPr="004D2C78">
        <w:rPr>
          <w:rFonts w:cstheme="minorHAnsi"/>
        </w:rPr>
        <w:t>POPIA;</w:t>
      </w:r>
    </w:p>
    <w:p w14:paraId="79BD183B" w14:textId="77777777" w:rsidR="00C30599" w:rsidRPr="004D2C78" w:rsidRDefault="00C30599" w:rsidP="006D427E">
      <w:pPr>
        <w:pStyle w:val="ListParagraph"/>
        <w:spacing w:after="0" w:line="360" w:lineRule="auto"/>
        <w:ind w:left="1985" w:hanging="90"/>
        <w:jc w:val="both"/>
        <w:rPr>
          <w:rFonts w:cstheme="minorHAnsi"/>
        </w:rPr>
      </w:pPr>
    </w:p>
    <w:p w14:paraId="665783A5" w14:textId="77777777" w:rsidR="007F09D3" w:rsidRPr="004D2C78" w:rsidRDefault="007F09D3" w:rsidP="006D427E">
      <w:pPr>
        <w:pStyle w:val="ListParagraph"/>
        <w:numPr>
          <w:ilvl w:val="2"/>
          <w:numId w:val="3"/>
        </w:numPr>
        <w:spacing w:after="0" w:line="360" w:lineRule="auto"/>
        <w:ind w:left="2127" w:hanging="993"/>
        <w:jc w:val="both"/>
        <w:rPr>
          <w:rFonts w:cstheme="minorHAnsi"/>
        </w:rPr>
      </w:pPr>
      <w:r w:rsidRPr="004D2C78">
        <w:rPr>
          <w:rFonts w:cstheme="minorHAnsi"/>
        </w:rPr>
        <w:t>the postal and street address, phone and fax number and, if available, electronic mail address of-</w:t>
      </w:r>
    </w:p>
    <w:p w14:paraId="466246A7" w14:textId="77777777" w:rsidR="009646E4" w:rsidRPr="004D2C78" w:rsidRDefault="009646E4" w:rsidP="006D427E">
      <w:pPr>
        <w:spacing w:after="0" w:line="360" w:lineRule="auto"/>
        <w:jc w:val="both"/>
        <w:rPr>
          <w:rFonts w:cstheme="minorHAnsi"/>
        </w:rPr>
      </w:pPr>
    </w:p>
    <w:p w14:paraId="433D5C38" w14:textId="77777777" w:rsidR="007F09D3" w:rsidRPr="004D2C78" w:rsidRDefault="007F09D3" w:rsidP="006D427E">
      <w:pPr>
        <w:pStyle w:val="ListParagraph"/>
        <w:numPr>
          <w:ilvl w:val="3"/>
          <w:numId w:val="3"/>
        </w:numPr>
        <w:spacing w:after="0" w:line="360" w:lineRule="auto"/>
        <w:ind w:left="3261" w:hanging="1134"/>
        <w:jc w:val="both"/>
        <w:rPr>
          <w:rFonts w:cstheme="minorHAnsi"/>
        </w:rPr>
      </w:pPr>
      <w:r w:rsidRPr="004D2C78">
        <w:rPr>
          <w:rFonts w:cstheme="minorHAnsi"/>
        </w:rPr>
        <w:t xml:space="preserve">the </w:t>
      </w:r>
      <w:r w:rsidR="00DE6939" w:rsidRPr="004D2C78">
        <w:rPr>
          <w:rFonts w:cstheme="minorHAnsi"/>
        </w:rPr>
        <w:t>I</w:t>
      </w:r>
      <w:r w:rsidRPr="004D2C78">
        <w:rPr>
          <w:rFonts w:cstheme="minorHAnsi"/>
        </w:rPr>
        <w:t xml:space="preserve">nformation </w:t>
      </w:r>
      <w:r w:rsidR="00DE6939" w:rsidRPr="004D2C78">
        <w:rPr>
          <w:rFonts w:cstheme="minorHAnsi"/>
        </w:rPr>
        <w:t>O</w:t>
      </w:r>
      <w:r w:rsidRPr="004D2C78">
        <w:rPr>
          <w:rFonts w:cstheme="minorHAnsi"/>
        </w:rPr>
        <w:t>fficer of every public body, and</w:t>
      </w:r>
    </w:p>
    <w:p w14:paraId="2407AB3C" w14:textId="77777777" w:rsidR="00C30599" w:rsidRPr="004D2C78" w:rsidRDefault="00C30599" w:rsidP="006D427E">
      <w:pPr>
        <w:pStyle w:val="ListParagraph"/>
        <w:spacing w:after="0" w:line="360" w:lineRule="auto"/>
        <w:ind w:left="3119" w:hanging="1134"/>
        <w:jc w:val="both"/>
        <w:rPr>
          <w:rFonts w:cstheme="minorHAnsi"/>
        </w:rPr>
      </w:pPr>
    </w:p>
    <w:p w14:paraId="5540DCEF" w14:textId="77777777" w:rsidR="007F09D3" w:rsidRPr="004D2C78" w:rsidRDefault="007F09D3" w:rsidP="006D427E">
      <w:pPr>
        <w:pStyle w:val="ListParagraph"/>
        <w:numPr>
          <w:ilvl w:val="3"/>
          <w:numId w:val="3"/>
        </w:numPr>
        <w:spacing w:after="0" w:line="360" w:lineRule="auto"/>
        <w:ind w:left="3261" w:hanging="1134"/>
        <w:jc w:val="both"/>
        <w:rPr>
          <w:rFonts w:cstheme="minorHAnsi"/>
        </w:rPr>
      </w:pPr>
      <w:r w:rsidRPr="004D2C78">
        <w:rPr>
          <w:rFonts w:cstheme="minorHAnsi"/>
        </w:rPr>
        <w:lastRenderedPageBreak/>
        <w:t xml:space="preserve">every </w:t>
      </w:r>
      <w:r w:rsidR="00DE6939" w:rsidRPr="004D2C78">
        <w:rPr>
          <w:rFonts w:cstheme="minorHAnsi"/>
        </w:rPr>
        <w:t>D</w:t>
      </w:r>
      <w:r w:rsidRPr="004D2C78">
        <w:rPr>
          <w:rFonts w:cstheme="minorHAnsi"/>
        </w:rPr>
        <w:t xml:space="preserve">eputy </w:t>
      </w:r>
      <w:r w:rsidR="00DE6939" w:rsidRPr="004D2C78">
        <w:rPr>
          <w:rFonts w:cstheme="minorHAnsi"/>
        </w:rPr>
        <w:t>I</w:t>
      </w:r>
      <w:r w:rsidRPr="004D2C78">
        <w:rPr>
          <w:rFonts w:cstheme="minorHAnsi"/>
        </w:rPr>
        <w:t xml:space="preserve">nformation </w:t>
      </w:r>
      <w:r w:rsidR="00DE6939" w:rsidRPr="004D2C78">
        <w:rPr>
          <w:rFonts w:cstheme="minorHAnsi"/>
        </w:rPr>
        <w:t>O</w:t>
      </w:r>
      <w:r w:rsidRPr="004D2C78">
        <w:rPr>
          <w:rFonts w:cstheme="minorHAnsi"/>
        </w:rPr>
        <w:t xml:space="preserve">fficer of every public </w:t>
      </w:r>
      <w:r w:rsidR="00A7287A" w:rsidRPr="004D2C78">
        <w:rPr>
          <w:rFonts w:cstheme="minorHAnsi"/>
        </w:rPr>
        <w:t xml:space="preserve">and private </w:t>
      </w:r>
      <w:r w:rsidRPr="004D2C78">
        <w:rPr>
          <w:rFonts w:cstheme="minorHAnsi"/>
        </w:rPr>
        <w:t>body de</w:t>
      </w:r>
      <w:r w:rsidR="00A7287A" w:rsidRPr="004D2C78">
        <w:rPr>
          <w:rFonts w:cstheme="minorHAnsi"/>
        </w:rPr>
        <w:t>signated in terms of section 17</w:t>
      </w:r>
      <w:r w:rsidRPr="004D2C78">
        <w:rPr>
          <w:rFonts w:cstheme="minorHAnsi"/>
        </w:rPr>
        <w:t>(1)</w:t>
      </w:r>
      <w:r w:rsidR="004A7FE6" w:rsidRPr="004D2C78">
        <w:rPr>
          <w:rFonts w:cstheme="minorHAnsi"/>
        </w:rPr>
        <w:t xml:space="preserve"> of PAIA</w:t>
      </w:r>
      <w:r w:rsidR="00A7287A" w:rsidRPr="004D2C78">
        <w:rPr>
          <w:rStyle w:val="FootnoteReference"/>
          <w:rFonts w:cstheme="minorHAnsi"/>
        </w:rPr>
        <w:footnoteReference w:id="1"/>
      </w:r>
      <w:r w:rsidR="00A7287A" w:rsidRPr="004D2C78">
        <w:rPr>
          <w:rFonts w:cstheme="minorHAnsi"/>
        </w:rPr>
        <w:t xml:space="preserve"> and section 56 of POPIA</w:t>
      </w:r>
      <w:r w:rsidR="004A7FE6" w:rsidRPr="004D2C78">
        <w:rPr>
          <w:rStyle w:val="FootnoteReference"/>
          <w:rFonts w:cstheme="minorHAnsi"/>
        </w:rPr>
        <w:footnoteReference w:id="2"/>
      </w:r>
      <w:r w:rsidRPr="004D2C78">
        <w:rPr>
          <w:rFonts w:cstheme="minorHAnsi"/>
        </w:rPr>
        <w:t>;</w:t>
      </w:r>
    </w:p>
    <w:p w14:paraId="3468A93F" w14:textId="77777777" w:rsidR="00BC32BD" w:rsidRPr="004D2C78" w:rsidRDefault="00BC32BD" w:rsidP="006D427E">
      <w:pPr>
        <w:spacing w:after="0" w:line="360" w:lineRule="auto"/>
        <w:jc w:val="both"/>
        <w:rPr>
          <w:rFonts w:cstheme="minorHAnsi"/>
        </w:rPr>
      </w:pPr>
    </w:p>
    <w:p w14:paraId="2E31A95C" w14:textId="77777777" w:rsidR="007F09D3" w:rsidRPr="004D2C78" w:rsidRDefault="007F09D3" w:rsidP="006D427E">
      <w:pPr>
        <w:pStyle w:val="ListParagraph"/>
        <w:numPr>
          <w:ilvl w:val="2"/>
          <w:numId w:val="3"/>
        </w:numPr>
        <w:spacing w:after="0" w:line="360" w:lineRule="auto"/>
        <w:ind w:left="2127" w:hanging="993"/>
        <w:jc w:val="both"/>
        <w:rPr>
          <w:rFonts w:cstheme="minorHAnsi"/>
        </w:rPr>
      </w:pPr>
      <w:r w:rsidRPr="004D2C78">
        <w:rPr>
          <w:rFonts w:cstheme="minorHAnsi"/>
        </w:rPr>
        <w:t>the manner and form of a request for-</w:t>
      </w:r>
    </w:p>
    <w:p w14:paraId="423AEF3C" w14:textId="77777777" w:rsidR="00C30599" w:rsidRPr="004D2C78" w:rsidRDefault="00C30599" w:rsidP="006D427E">
      <w:pPr>
        <w:pStyle w:val="ListParagraph"/>
        <w:spacing w:after="0" w:line="360" w:lineRule="auto"/>
        <w:jc w:val="both"/>
        <w:rPr>
          <w:rFonts w:cstheme="minorHAnsi"/>
        </w:rPr>
      </w:pPr>
    </w:p>
    <w:p w14:paraId="69F8AF34" w14:textId="77777777" w:rsidR="007F09D3" w:rsidRPr="004D2C78" w:rsidRDefault="007F09D3" w:rsidP="006D427E">
      <w:pPr>
        <w:pStyle w:val="ListParagraph"/>
        <w:numPr>
          <w:ilvl w:val="3"/>
          <w:numId w:val="3"/>
        </w:numPr>
        <w:spacing w:after="0" w:line="360" w:lineRule="auto"/>
        <w:ind w:left="3261" w:hanging="1134"/>
        <w:jc w:val="both"/>
        <w:rPr>
          <w:rFonts w:cstheme="minorHAnsi"/>
        </w:rPr>
      </w:pPr>
      <w:r w:rsidRPr="004D2C78">
        <w:rPr>
          <w:rFonts w:cstheme="minorHAnsi"/>
        </w:rPr>
        <w:t>access to a record of a public body contemplated in section 11</w:t>
      </w:r>
      <w:r w:rsidR="004A7FE6" w:rsidRPr="004D2C78">
        <w:rPr>
          <w:rStyle w:val="FootnoteReference"/>
          <w:rFonts w:cstheme="minorHAnsi"/>
        </w:rPr>
        <w:footnoteReference w:id="3"/>
      </w:r>
      <w:r w:rsidRPr="004D2C78">
        <w:rPr>
          <w:rFonts w:cstheme="minorHAnsi"/>
        </w:rPr>
        <w:t>; and</w:t>
      </w:r>
    </w:p>
    <w:p w14:paraId="04665900" w14:textId="77777777" w:rsidR="00C30599" w:rsidRPr="004D2C78" w:rsidRDefault="00C30599" w:rsidP="006D427E">
      <w:pPr>
        <w:pStyle w:val="ListParagraph"/>
        <w:spacing w:after="0" w:line="360" w:lineRule="auto"/>
        <w:ind w:left="3119" w:hanging="1134"/>
        <w:jc w:val="both"/>
        <w:rPr>
          <w:rFonts w:cstheme="minorHAnsi"/>
        </w:rPr>
      </w:pPr>
    </w:p>
    <w:p w14:paraId="6571192F" w14:textId="77777777" w:rsidR="007F09D3" w:rsidRPr="004D2C78" w:rsidRDefault="007F09D3" w:rsidP="006D427E">
      <w:pPr>
        <w:pStyle w:val="ListParagraph"/>
        <w:numPr>
          <w:ilvl w:val="3"/>
          <w:numId w:val="3"/>
        </w:numPr>
        <w:spacing w:after="0" w:line="360" w:lineRule="auto"/>
        <w:ind w:left="3261" w:hanging="1134"/>
        <w:jc w:val="both"/>
        <w:rPr>
          <w:rFonts w:cstheme="minorHAnsi"/>
        </w:rPr>
      </w:pPr>
      <w:r w:rsidRPr="004D2C78">
        <w:rPr>
          <w:rFonts w:cstheme="minorHAnsi"/>
        </w:rPr>
        <w:t>access to a record of a private body contemplated in section 50</w:t>
      </w:r>
      <w:r w:rsidR="004A7FE6" w:rsidRPr="004D2C78">
        <w:rPr>
          <w:rStyle w:val="FootnoteReference"/>
          <w:rFonts w:cstheme="minorHAnsi"/>
        </w:rPr>
        <w:footnoteReference w:id="4"/>
      </w:r>
      <w:r w:rsidRPr="004D2C78">
        <w:rPr>
          <w:rFonts w:cstheme="minorHAnsi"/>
        </w:rPr>
        <w:t>;</w:t>
      </w:r>
    </w:p>
    <w:p w14:paraId="3EE00527" w14:textId="77777777" w:rsidR="00C30599" w:rsidRPr="004D2C78" w:rsidRDefault="00C30599" w:rsidP="006D427E">
      <w:pPr>
        <w:pStyle w:val="ListParagraph"/>
        <w:spacing w:after="0" w:line="360" w:lineRule="auto"/>
        <w:ind w:left="3240"/>
        <w:jc w:val="both"/>
        <w:rPr>
          <w:rFonts w:cstheme="minorHAnsi"/>
        </w:rPr>
      </w:pPr>
    </w:p>
    <w:p w14:paraId="33328448" w14:textId="77777777" w:rsidR="007F09D3" w:rsidRPr="004D2C78" w:rsidRDefault="007F09D3" w:rsidP="006D427E">
      <w:pPr>
        <w:pStyle w:val="ListParagraph"/>
        <w:numPr>
          <w:ilvl w:val="2"/>
          <w:numId w:val="3"/>
        </w:numPr>
        <w:spacing w:after="0" w:line="360" w:lineRule="auto"/>
        <w:ind w:left="1985" w:hanging="851"/>
        <w:jc w:val="both"/>
        <w:rPr>
          <w:rFonts w:cstheme="minorHAnsi"/>
        </w:rPr>
      </w:pPr>
      <w:r w:rsidRPr="004D2C78">
        <w:rPr>
          <w:rFonts w:cstheme="minorHAnsi"/>
        </w:rPr>
        <w:t xml:space="preserve">the assistance available from the </w:t>
      </w:r>
      <w:r w:rsidR="00DE6939" w:rsidRPr="004D2C78">
        <w:rPr>
          <w:rFonts w:cstheme="minorHAnsi"/>
        </w:rPr>
        <w:t>IO</w:t>
      </w:r>
      <w:r w:rsidRPr="004D2C78">
        <w:rPr>
          <w:rFonts w:cstheme="minorHAnsi"/>
        </w:rPr>
        <w:t xml:space="preserve"> of a public body in terms of </w:t>
      </w:r>
      <w:r w:rsidR="00A530C6" w:rsidRPr="004D2C78">
        <w:rPr>
          <w:rFonts w:cstheme="minorHAnsi"/>
        </w:rPr>
        <w:t>PAIA and POPIA</w:t>
      </w:r>
      <w:r w:rsidRPr="004D2C78">
        <w:rPr>
          <w:rFonts w:cstheme="minorHAnsi"/>
        </w:rPr>
        <w:t>;</w:t>
      </w:r>
    </w:p>
    <w:p w14:paraId="34099333" w14:textId="77777777" w:rsidR="00C30599" w:rsidRPr="004D2C78" w:rsidRDefault="00C30599" w:rsidP="006D427E">
      <w:pPr>
        <w:pStyle w:val="ListParagraph"/>
        <w:spacing w:after="0" w:line="360" w:lineRule="auto"/>
        <w:ind w:left="1985" w:hanging="851"/>
        <w:jc w:val="both"/>
        <w:rPr>
          <w:rFonts w:cstheme="minorHAnsi"/>
        </w:rPr>
      </w:pPr>
    </w:p>
    <w:p w14:paraId="6E60EB95" w14:textId="77777777" w:rsidR="007F09D3" w:rsidRPr="004D2C78" w:rsidRDefault="007F09D3" w:rsidP="006D427E">
      <w:pPr>
        <w:pStyle w:val="ListParagraph"/>
        <w:numPr>
          <w:ilvl w:val="2"/>
          <w:numId w:val="3"/>
        </w:numPr>
        <w:tabs>
          <w:tab w:val="left" w:pos="2127"/>
        </w:tabs>
        <w:spacing w:after="0" w:line="360" w:lineRule="auto"/>
        <w:ind w:left="1985" w:hanging="851"/>
        <w:jc w:val="both"/>
        <w:rPr>
          <w:rFonts w:cstheme="minorHAnsi"/>
        </w:rPr>
      </w:pPr>
      <w:r w:rsidRPr="004D2C78">
        <w:rPr>
          <w:rFonts w:cstheme="minorHAnsi"/>
        </w:rPr>
        <w:t xml:space="preserve">the assistance available from the </w:t>
      </w:r>
      <w:r w:rsidR="00A530C6" w:rsidRPr="004D2C78">
        <w:rPr>
          <w:rFonts w:cstheme="minorHAnsi"/>
        </w:rPr>
        <w:t>Regulator</w:t>
      </w:r>
      <w:r w:rsidRPr="004D2C78">
        <w:rPr>
          <w:rFonts w:cstheme="minorHAnsi"/>
        </w:rPr>
        <w:t xml:space="preserve"> in terms of </w:t>
      </w:r>
      <w:r w:rsidR="00A530C6" w:rsidRPr="004D2C78">
        <w:rPr>
          <w:rFonts w:cstheme="minorHAnsi"/>
        </w:rPr>
        <w:t>PAIA and POPIA</w:t>
      </w:r>
      <w:r w:rsidRPr="004D2C78">
        <w:rPr>
          <w:rFonts w:cstheme="minorHAnsi"/>
        </w:rPr>
        <w:t>;</w:t>
      </w:r>
    </w:p>
    <w:p w14:paraId="173AAE17" w14:textId="77777777" w:rsidR="00C30599" w:rsidRPr="004D2C78" w:rsidRDefault="00C30599" w:rsidP="006D427E">
      <w:pPr>
        <w:pStyle w:val="ListParagraph"/>
        <w:spacing w:after="0" w:line="360" w:lineRule="auto"/>
        <w:ind w:left="1985" w:hanging="851"/>
        <w:jc w:val="both"/>
        <w:rPr>
          <w:rFonts w:cstheme="minorHAnsi"/>
        </w:rPr>
      </w:pPr>
    </w:p>
    <w:p w14:paraId="41355EAE" w14:textId="77777777" w:rsidR="00E72DEA" w:rsidRPr="004D2C78" w:rsidRDefault="007F09D3" w:rsidP="006D427E">
      <w:pPr>
        <w:pStyle w:val="ListParagraph"/>
        <w:numPr>
          <w:ilvl w:val="2"/>
          <w:numId w:val="3"/>
        </w:numPr>
        <w:spacing w:after="0" w:line="360" w:lineRule="auto"/>
        <w:ind w:left="1985" w:hanging="851"/>
        <w:jc w:val="both"/>
        <w:rPr>
          <w:rFonts w:cstheme="minorHAnsi"/>
        </w:rPr>
      </w:pPr>
      <w:r w:rsidRPr="004D2C78">
        <w:rPr>
          <w:rFonts w:cstheme="minorHAnsi"/>
        </w:rPr>
        <w:t xml:space="preserve">all remedies in law available regarding an act or failure to act in respect of a right or duty conferred or imposed by </w:t>
      </w:r>
      <w:r w:rsidR="00A530C6" w:rsidRPr="004D2C78">
        <w:rPr>
          <w:rFonts w:cstheme="minorHAnsi"/>
        </w:rPr>
        <w:t>PAIA and POPIA</w:t>
      </w:r>
      <w:r w:rsidRPr="004D2C78">
        <w:rPr>
          <w:rFonts w:cstheme="minorHAnsi"/>
        </w:rPr>
        <w:t>, including the manner of lodging-</w:t>
      </w:r>
    </w:p>
    <w:p w14:paraId="377E0723" w14:textId="77777777" w:rsidR="00E72DEA" w:rsidRPr="004D2C78" w:rsidRDefault="00E72DEA" w:rsidP="006D427E">
      <w:pPr>
        <w:pStyle w:val="ListParagraph"/>
        <w:spacing w:after="0" w:line="360" w:lineRule="auto"/>
        <w:jc w:val="both"/>
        <w:rPr>
          <w:rFonts w:cstheme="minorHAnsi"/>
        </w:rPr>
      </w:pPr>
    </w:p>
    <w:p w14:paraId="78E49FF4" w14:textId="77777777" w:rsidR="00E72DEA" w:rsidRPr="004D2C78" w:rsidRDefault="00A530C6" w:rsidP="006D427E">
      <w:pPr>
        <w:pStyle w:val="ListParagraph"/>
        <w:numPr>
          <w:ilvl w:val="3"/>
          <w:numId w:val="3"/>
        </w:numPr>
        <w:tabs>
          <w:tab w:val="left" w:pos="3119"/>
        </w:tabs>
        <w:spacing w:after="0" w:line="360" w:lineRule="auto"/>
        <w:ind w:left="3119" w:hanging="1134"/>
        <w:jc w:val="both"/>
        <w:rPr>
          <w:rFonts w:cstheme="minorHAnsi"/>
        </w:rPr>
      </w:pPr>
      <w:r w:rsidRPr="004D2C78">
        <w:rPr>
          <w:rFonts w:cstheme="minorHAnsi"/>
        </w:rPr>
        <w:t xml:space="preserve">an internal appeal; </w:t>
      </w:r>
    </w:p>
    <w:p w14:paraId="75D95676" w14:textId="77777777" w:rsidR="00E72DEA" w:rsidRPr="004D2C78" w:rsidRDefault="00E72DEA" w:rsidP="006D427E">
      <w:pPr>
        <w:pStyle w:val="ListParagraph"/>
        <w:tabs>
          <w:tab w:val="left" w:pos="3119"/>
        </w:tabs>
        <w:spacing w:after="0" w:line="360" w:lineRule="auto"/>
        <w:ind w:left="3119" w:hanging="1134"/>
        <w:jc w:val="both"/>
        <w:rPr>
          <w:rFonts w:cstheme="minorHAnsi"/>
        </w:rPr>
      </w:pPr>
    </w:p>
    <w:p w14:paraId="2DD6F29E" w14:textId="77777777" w:rsidR="00F852CC" w:rsidRPr="004D2C78" w:rsidRDefault="00A530C6" w:rsidP="006D427E">
      <w:pPr>
        <w:pStyle w:val="ListParagraph"/>
        <w:numPr>
          <w:ilvl w:val="3"/>
          <w:numId w:val="3"/>
        </w:numPr>
        <w:tabs>
          <w:tab w:val="left" w:pos="3119"/>
        </w:tabs>
        <w:spacing w:after="0" w:line="360" w:lineRule="auto"/>
        <w:ind w:left="3119" w:hanging="1134"/>
        <w:jc w:val="both"/>
        <w:rPr>
          <w:rFonts w:cstheme="minorHAnsi"/>
        </w:rPr>
      </w:pPr>
      <w:r w:rsidRPr="004D2C78">
        <w:rPr>
          <w:rFonts w:cstheme="minorHAnsi"/>
        </w:rPr>
        <w:t xml:space="preserve">a complaint to the Regulator; and </w:t>
      </w:r>
    </w:p>
    <w:p w14:paraId="2A2653B8" w14:textId="77777777" w:rsidR="00F852CC" w:rsidRPr="004D2C78" w:rsidRDefault="00F852CC" w:rsidP="006D427E">
      <w:pPr>
        <w:pStyle w:val="ListParagraph"/>
        <w:tabs>
          <w:tab w:val="left" w:pos="3119"/>
        </w:tabs>
        <w:spacing w:after="0" w:line="360" w:lineRule="auto"/>
        <w:ind w:left="3119" w:hanging="1134"/>
        <w:jc w:val="both"/>
        <w:rPr>
          <w:rFonts w:cstheme="minorHAnsi"/>
        </w:rPr>
      </w:pPr>
    </w:p>
    <w:p w14:paraId="1B6675CA" w14:textId="77777777" w:rsidR="00F852CC" w:rsidRPr="004D2C78" w:rsidRDefault="007F09D3" w:rsidP="006D427E">
      <w:pPr>
        <w:pStyle w:val="ListParagraph"/>
        <w:numPr>
          <w:ilvl w:val="3"/>
          <w:numId w:val="3"/>
        </w:numPr>
        <w:tabs>
          <w:tab w:val="left" w:pos="3119"/>
        </w:tabs>
        <w:spacing w:after="0" w:line="360" w:lineRule="auto"/>
        <w:ind w:left="3119" w:hanging="1134"/>
        <w:jc w:val="both"/>
        <w:rPr>
          <w:rFonts w:cstheme="minorHAnsi"/>
        </w:rPr>
      </w:pPr>
      <w:r w:rsidRPr="004D2C78">
        <w:rPr>
          <w:rFonts w:cstheme="minorHAnsi"/>
        </w:rPr>
        <w:t xml:space="preserve">an application with a court against a decision by the information officer of a public body, a decision on internal appeal or </w:t>
      </w:r>
      <w:r w:rsidR="00A530C6" w:rsidRPr="004D2C78">
        <w:rPr>
          <w:rFonts w:cstheme="minorHAnsi"/>
        </w:rPr>
        <w:t>a decision by the Regulator</w:t>
      </w:r>
      <w:r w:rsidR="00A7287A" w:rsidRPr="004D2C78">
        <w:rPr>
          <w:rFonts w:cstheme="minorHAnsi"/>
        </w:rPr>
        <w:t xml:space="preserve"> or</w:t>
      </w:r>
      <w:r w:rsidR="00A530C6" w:rsidRPr="004D2C78">
        <w:rPr>
          <w:rFonts w:cstheme="minorHAnsi"/>
        </w:rPr>
        <w:t xml:space="preserve"> </w:t>
      </w:r>
      <w:r w:rsidRPr="004D2C78">
        <w:rPr>
          <w:rFonts w:cstheme="minorHAnsi"/>
        </w:rPr>
        <w:t>a decision of the head of a private body;</w:t>
      </w:r>
    </w:p>
    <w:p w14:paraId="44C185D9" w14:textId="77777777" w:rsidR="00F852CC" w:rsidRPr="004D2C78" w:rsidRDefault="00F852CC" w:rsidP="006D427E">
      <w:pPr>
        <w:pStyle w:val="ListParagraph"/>
        <w:spacing w:after="0" w:line="360" w:lineRule="auto"/>
        <w:jc w:val="both"/>
        <w:rPr>
          <w:rFonts w:cstheme="minorHAnsi"/>
        </w:rPr>
      </w:pPr>
    </w:p>
    <w:p w14:paraId="4F38A9E7" w14:textId="77777777" w:rsidR="00F852CC" w:rsidRPr="004D2C78" w:rsidRDefault="007F09D3" w:rsidP="006D427E">
      <w:pPr>
        <w:pStyle w:val="ListParagraph"/>
        <w:numPr>
          <w:ilvl w:val="2"/>
          <w:numId w:val="3"/>
        </w:numPr>
        <w:tabs>
          <w:tab w:val="left" w:pos="3261"/>
        </w:tabs>
        <w:spacing w:after="0" w:line="360" w:lineRule="auto"/>
        <w:ind w:left="1985" w:hanging="851"/>
        <w:jc w:val="both"/>
        <w:rPr>
          <w:rFonts w:cstheme="minorHAnsi"/>
        </w:rPr>
      </w:pPr>
      <w:r w:rsidRPr="004D2C78">
        <w:rPr>
          <w:rFonts w:cstheme="minorHAnsi"/>
        </w:rPr>
        <w:t>the provisions of sections 14</w:t>
      </w:r>
      <w:r w:rsidR="004A7FE6" w:rsidRPr="004D2C78">
        <w:rPr>
          <w:rStyle w:val="FootnoteReference"/>
          <w:rFonts w:cstheme="minorHAnsi"/>
        </w:rPr>
        <w:footnoteReference w:id="5"/>
      </w:r>
      <w:r w:rsidRPr="004D2C78">
        <w:rPr>
          <w:rFonts w:cstheme="minorHAnsi"/>
        </w:rPr>
        <w:t xml:space="preserve"> and 51</w:t>
      </w:r>
      <w:r w:rsidR="00326899" w:rsidRPr="004D2C78">
        <w:rPr>
          <w:rStyle w:val="FootnoteReference"/>
          <w:rFonts w:cstheme="minorHAnsi"/>
        </w:rPr>
        <w:footnoteReference w:id="6"/>
      </w:r>
      <w:r w:rsidRPr="004D2C78">
        <w:rPr>
          <w:rFonts w:cstheme="minorHAnsi"/>
        </w:rPr>
        <w:t xml:space="preserve"> requiring a public body and private body, respectively, to compile a manual, and how to obtain access to a manual;</w:t>
      </w:r>
    </w:p>
    <w:p w14:paraId="4BDAD51D" w14:textId="77777777" w:rsidR="00BC32BD" w:rsidRPr="004D2C78" w:rsidRDefault="00BC32BD" w:rsidP="006D427E">
      <w:pPr>
        <w:pStyle w:val="ListParagraph"/>
        <w:tabs>
          <w:tab w:val="left" w:pos="3261"/>
        </w:tabs>
        <w:spacing w:after="0" w:line="360" w:lineRule="auto"/>
        <w:ind w:left="1985"/>
        <w:jc w:val="both"/>
        <w:rPr>
          <w:rFonts w:cstheme="minorHAnsi"/>
        </w:rPr>
      </w:pPr>
    </w:p>
    <w:p w14:paraId="252E9D57" w14:textId="77777777" w:rsidR="00F852CC" w:rsidRPr="004D2C78" w:rsidRDefault="007F09D3" w:rsidP="006D427E">
      <w:pPr>
        <w:pStyle w:val="ListParagraph"/>
        <w:numPr>
          <w:ilvl w:val="2"/>
          <w:numId w:val="3"/>
        </w:numPr>
        <w:tabs>
          <w:tab w:val="left" w:pos="3261"/>
        </w:tabs>
        <w:spacing w:after="0" w:line="360" w:lineRule="auto"/>
        <w:ind w:left="1985" w:hanging="851"/>
        <w:jc w:val="both"/>
        <w:rPr>
          <w:rFonts w:cstheme="minorHAnsi"/>
        </w:rPr>
      </w:pPr>
      <w:r w:rsidRPr="004D2C78">
        <w:rPr>
          <w:rFonts w:cstheme="minorHAnsi"/>
        </w:rPr>
        <w:t>the provisions of sections 15</w:t>
      </w:r>
      <w:r w:rsidR="00503AC2" w:rsidRPr="004D2C78">
        <w:rPr>
          <w:rStyle w:val="FootnoteReference"/>
          <w:rFonts w:cstheme="minorHAnsi"/>
        </w:rPr>
        <w:footnoteReference w:id="7"/>
      </w:r>
      <w:r w:rsidRPr="004D2C78">
        <w:rPr>
          <w:rFonts w:cstheme="minorHAnsi"/>
        </w:rPr>
        <w:t xml:space="preserve"> and 52</w:t>
      </w:r>
      <w:r w:rsidR="00503AC2" w:rsidRPr="004D2C78">
        <w:rPr>
          <w:rStyle w:val="FootnoteReference"/>
          <w:rFonts w:cstheme="minorHAnsi"/>
        </w:rPr>
        <w:footnoteReference w:id="8"/>
      </w:r>
      <w:r w:rsidRPr="004D2C78">
        <w:rPr>
          <w:rFonts w:cstheme="minorHAnsi"/>
        </w:rPr>
        <w:t xml:space="preserve"> providing for the voluntary disclosure of categories of records by a public body and private body, respectively;</w:t>
      </w:r>
    </w:p>
    <w:p w14:paraId="0856EA5A" w14:textId="77777777" w:rsidR="00E870CA" w:rsidRPr="004D2C78" w:rsidRDefault="00E870CA" w:rsidP="006D427E">
      <w:pPr>
        <w:tabs>
          <w:tab w:val="left" w:pos="3261"/>
        </w:tabs>
        <w:spacing w:after="0" w:line="360" w:lineRule="auto"/>
        <w:jc w:val="both"/>
        <w:rPr>
          <w:rFonts w:cstheme="minorHAnsi"/>
        </w:rPr>
      </w:pPr>
    </w:p>
    <w:p w14:paraId="096926B6" w14:textId="77777777" w:rsidR="00F852CC" w:rsidRPr="004D2C78" w:rsidRDefault="007F09D3" w:rsidP="006D427E">
      <w:pPr>
        <w:pStyle w:val="ListParagraph"/>
        <w:numPr>
          <w:ilvl w:val="2"/>
          <w:numId w:val="3"/>
        </w:numPr>
        <w:tabs>
          <w:tab w:val="left" w:pos="3261"/>
        </w:tabs>
        <w:spacing w:after="0" w:line="360" w:lineRule="auto"/>
        <w:ind w:left="1985" w:hanging="851"/>
        <w:jc w:val="both"/>
        <w:rPr>
          <w:rFonts w:cstheme="minorHAnsi"/>
        </w:rPr>
      </w:pPr>
      <w:r w:rsidRPr="004D2C78">
        <w:rPr>
          <w:rFonts w:cstheme="minorHAnsi"/>
        </w:rPr>
        <w:t>the notices issued in terms of sections 22</w:t>
      </w:r>
      <w:r w:rsidR="00B806E8" w:rsidRPr="004D2C78">
        <w:rPr>
          <w:rStyle w:val="FootnoteReference"/>
          <w:rFonts w:cstheme="minorHAnsi"/>
        </w:rPr>
        <w:footnoteReference w:id="9"/>
      </w:r>
      <w:r w:rsidRPr="004D2C78">
        <w:rPr>
          <w:rFonts w:cstheme="minorHAnsi"/>
        </w:rPr>
        <w:t xml:space="preserve"> and 54</w:t>
      </w:r>
      <w:r w:rsidR="00B806E8" w:rsidRPr="004D2C78">
        <w:rPr>
          <w:rStyle w:val="FootnoteReference"/>
          <w:rFonts w:cstheme="minorHAnsi"/>
        </w:rPr>
        <w:footnoteReference w:id="10"/>
      </w:r>
      <w:r w:rsidRPr="004D2C78">
        <w:rPr>
          <w:rFonts w:cstheme="minorHAnsi"/>
        </w:rPr>
        <w:t xml:space="preserve"> regarding fees to be paid in relation to requests for access; and</w:t>
      </w:r>
    </w:p>
    <w:p w14:paraId="21FEC772" w14:textId="77777777" w:rsidR="00CF5025" w:rsidRPr="004D2C78" w:rsidRDefault="00CF5025" w:rsidP="006D427E">
      <w:pPr>
        <w:tabs>
          <w:tab w:val="left" w:pos="3261"/>
        </w:tabs>
        <w:spacing w:after="0" w:line="360" w:lineRule="auto"/>
        <w:jc w:val="both"/>
        <w:rPr>
          <w:rFonts w:cstheme="minorHAnsi"/>
        </w:rPr>
      </w:pPr>
    </w:p>
    <w:p w14:paraId="46362426" w14:textId="77777777" w:rsidR="00F852CC" w:rsidRPr="004D2C78" w:rsidRDefault="007F09D3" w:rsidP="006D427E">
      <w:pPr>
        <w:pStyle w:val="ListParagraph"/>
        <w:numPr>
          <w:ilvl w:val="2"/>
          <w:numId w:val="3"/>
        </w:numPr>
        <w:tabs>
          <w:tab w:val="left" w:pos="3261"/>
        </w:tabs>
        <w:spacing w:after="0" w:line="360" w:lineRule="auto"/>
        <w:ind w:left="1985" w:hanging="851"/>
        <w:jc w:val="both"/>
        <w:rPr>
          <w:rFonts w:cstheme="minorHAnsi"/>
        </w:rPr>
      </w:pPr>
      <w:r w:rsidRPr="004D2C78">
        <w:rPr>
          <w:rFonts w:cstheme="minorHAnsi"/>
        </w:rPr>
        <w:t>the regulations made in terms of section 92</w:t>
      </w:r>
      <w:r w:rsidR="00FF53F0" w:rsidRPr="004D2C78">
        <w:rPr>
          <w:rStyle w:val="FootnoteReference"/>
          <w:rFonts w:cstheme="minorHAnsi"/>
        </w:rPr>
        <w:footnoteReference w:id="11"/>
      </w:r>
      <w:r w:rsidRPr="004D2C78">
        <w:rPr>
          <w:rFonts w:cstheme="minorHAnsi"/>
        </w:rPr>
        <w:t>.</w:t>
      </w:r>
    </w:p>
    <w:p w14:paraId="20FCE49F" w14:textId="77777777" w:rsidR="002444BE" w:rsidRPr="004D2C78" w:rsidRDefault="002444BE" w:rsidP="002444BE">
      <w:pPr>
        <w:pStyle w:val="ListParagraph"/>
        <w:tabs>
          <w:tab w:val="left" w:pos="3261"/>
        </w:tabs>
        <w:spacing w:after="0" w:line="360" w:lineRule="auto"/>
        <w:ind w:left="1134"/>
        <w:jc w:val="both"/>
        <w:rPr>
          <w:rFonts w:cstheme="minorHAnsi"/>
        </w:rPr>
      </w:pPr>
    </w:p>
    <w:p w14:paraId="2615A770" w14:textId="68305369" w:rsidR="00A511BB" w:rsidRPr="004D2C78" w:rsidRDefault="00D93DF2" w:rsidP="006D427E">
      <w:pPr>
        <w:pStyle w:val="ListParagraph"/>
        <w:numPr>
          <w:ilvl w:val="1"/>
          <w:numId w:val="3"/>
        </w:numPr>
        <w:tabs>
          <w:tab w:val="left" w:pos="3261"/>
        </w:tabs>
        <w:spacing w:after="0" w:line="360" w:lineRule="auto"/>
        <w:ind w:left="1134" w:hanging="567"/>
        <w:jc w:val="both"/>
        <w:rPr>
          <w:rFonts w:cstheme="minorHAnsi"/>
        </w:rPr>
      </w:pPr>
      <w:r w:rsidRPr="004D2C78">
        <w:rPr>
          <w:rFonts w:cstheme="minorHAnsi"/>
        </w:rPr>
        <w:t>Members of the public can inspect or make copies</w:t>
      </w:r>
      <w:r w:rsidR="00FB52A3" w:rsidRPr="004D2C78">
        <w:rPr>
          <w:rFonts w:cstheme="minorHAnsi"/>
        </w:rPr>
        <w:t xml:space="preserve"> of the Guide from the offices of the public and private bodies, including the office of the Regulator</w:t>
      </w:r>
      <w:r w:rsidR="00C16DAF" w:rsidRPr="004D2C78">
        <w:rPr>
          <w:rFonts w:cstheme="minorHAnsi"/>
        </w:rPr>
        <w:t>, during normal working hours</w:t>
      </w:r>
      <w:r w:rsidR="00FB52A3" w:rsidRPr="004D2C78">
        <w:rPr>
          <w:rFonts w:cstheme="minorHAnsi"/>
        </w:rPr>
        <w:t>.</w:t>
      </w:r>
      <w:r w:rsidRPr="004D2C78">
        <w:rPr>
          <w:rFonts w:cstheme="minorHAnsi"/>
        </w:rPr>
        <w:t xml:space="preserve"> </w:t>
      </w:r>
    </w:p>
    <w:p w14:paraId="27C5412A" w14:textId="77777777" w:rsidR="00A511BB" w:rsidRPr="004D2C78" w:rsidRDefault="00A511BB" w:rsidP="006D427E">
      <w:pPr>
        <w:pStyle w:val="ListParagraph"/>
        <w:tabs>
          <w:tab w:val="left" w:pos="3261"/>
        </w:tabs>
        <w:spacing w:after="0" w:line="360" w:lineRule="auto"/>
        <w:ind w:left="1134"/>
        <w:jc w:val="both"/>
        <w:rPr>
          <w:rFonts w:cstheme="minorHAnsi"/>
        </w:rPr>
      </w:pPr>
    </w:p>
    <w:p w14:paraId="5561BB0D" w14:textId="77777777" w:rsidR="00F852CC" w:rsidRPr="004D2C78" w:rsidRDefault="00D93DF2" w:rsidP="006D427E">
      <w:pPr>
        <w:pStyle w:val="ListParagraph"/>
        <w:numPr>
          <w:ilvl w:val="1"/>
          <w:numId w:val="3"/>
        </w:numPr>
        <w:tabs>
          <w:tab w:val="left" w:pos="3261"/>
        </w:tabs>
        <w:spacing w:after="0" w:line="360" w:lineRule="auto"/>
        <w:ind w:left="1134" w:hanging="567"/>
        <w:jc w:val="both"/>
        <w:rPr>
          <w:rFonts w:cstheme="minorHAnsi"/>
        </w:rPr>
      </w:pPr>
      <w:r w:rsidRPr="004D2C78">
        <w:rPr>
          <w:rFonts w:cstheme="minorHAnsi"/>
        </w:rPr>
        <w:t>The Guide can also be obtained</w:t>
      </w:r>
      <w:r w:rsidR="001E5753" w:rsidRPr="004D2C78">
        <w:rPr>
          <w:rFonts w:cstheme="minorHAnsi"/>
        </w:rPr>
        <w:t>-</w:t>
      </w:r>
    </w:p>
    <w:p w14:paraId="2151D6EA" w14:textId="77777777" w:rsidR="00F852CC" w:rsidRPr="004D2C78" w:rsidRDefault="00F852CC" w:rsidP="006D427E">
      <w:pPr>
        <w:pStyle w:val="ListParagraph"/>
        <w:tabs>
          <w:tab w:val="left" w:pos="3261"/>
        </w:tabs>
        <w:spacing w:after="0" w:line="360" w:lineRule="auto"/>
        <w:ind w:left="1276"/>
        <w:jc w:val="both"/>
        <w:rPr>
          <w:rFonts w:cstheme="minorHAnsi"/>
        </w:rPr>
      </w:pPr>
    </w:p>
    <w:p w14:paraId="5BAE85C7" w14:textId="77777777" w:rsidR="00F852CC" w:rsidRPr="004D2C78" w:rsidRDefault="00D93DF2" w:rsidP="006D427E">
      <w:pPr>
        <w:pStyle w:val="ListParagraph"/>
        <w:numPr>
          <w:ilvl w:val="2"/>
          <w:numId w:val="3"/>
        </w:numPr>
        <w:tabs>
          <w:tab w:val="left" w:pos="3261"/>
        </w:tabs>
        <w:spacing w:after="0" w:line="360" w:lineRule="auto"/>
        <w:ind w:left="1985" w:hanging="851"/>
        <w:jc w:val="both"/>
        <w:rPr>
          <w:rFonts w:cstheme="minorHAnsi"/>
        </w:rPr>
      </w:pPr>
      <w:r w:rsidRPr="004D2C78">
        <w:rPr>
          <w:rFonts w:cstheme="minorHAnsi"/>
        </w:rPr>
        <w:t xml:space="preserve"> </w:t>
      </w:r>
      <w:r w:rsidR="001E5753" w:rsidRPr="004D2C78">
        <w:rPr>
          <w:rFonts w:cstheme="minorHAnsi"/>
        </w:rPr>
        <w:t xml:space="preserve">upon request to the </w:t>
      </w:r>
      <w:r w:rsidR="00EF2360" w:rsidRPr="004D2C78">
        <w:rPr>
          <w:rFonts w:cstheme="minorHAnsi"/>
        </w:rPr>
        <w:t>Information Officer</w:t>
      </w:r>
      <w:r w:rsidR="001E5753" w:rsidRPr="004D2C78">
        <w:rPr>
          <w:rFonts w:cstheme="minorHAnsi"/>
        </w:rPr>
        <w:t>;</w:t>
      </w:r>
    </w:p>
    <w:p w14:paraId="514F1B07" w14:textId="77777777" w:rsidR="00F852CC" w:rsidRPr="006D427E" w:rsidRDefault="00F852CC" w:rsidP="006D427E">
      <w:pPr>
        <w:pStyle w:val="ListParagraph"/>
        <w:tabs>
          <w:tab w:val="left" w:pos="3261"/>
        </w:tabs>
        <w:spacing w:after="0" w:line="360" w:lineRule="auto"/>
        <w:ind w:left="1985" w:hanging="851"/>
        <w:jc w:val="both"/>
        <w:rPr>
          <w:rFonts w:ascii="Arial" w:hAnsi="Arial" w:cs="Arial"/>
        </w:rPr>
      </w:pPr>
    </w:p>
    <w:p w14:paraId="1E6E5A41" w14:textId="77777777" w:rsidR="007751B4" w:rsidRPr="004D2C78" w:rsidRDefault="00D93DF2" w:rsidP="007751B4">
      <w:pPr>
        <w:pStyle w:val="ListParagraph"/>
        <w:numPr>
          <w:ilvl w:val="2"/>
          <w:numId w:val="3"/>
        </w:numPr>
        <w:tabs>
          <w:tab w:val="left" w:pos="3261"/>
        </w:tabs>
        <w:spacing w:after="0" w:line="360" w:lineRule="auto"/>
        <w:ind w:left="1985" w:hanging="851"/>
        <w:jc w:val="both"/>
        <w:rPr>
          <w:rFonts w:cstheme="minorHAnsi"/>
        </w:rPr>
      </w:pPr>
      <w:r w:rsidRPr="004D2C78">
        <w:rPr>
          <w:rFonts w:cstheme="minorHAnsi"/>
        </w:rPr>
        <w:t xml:space="preserve">from the website of the </w:t>
      </w:r>
      <w:r w:rsidR="007F09D3" w:rsidRPr="004D2C78">
        <w:rPr>
          <w:rFonts w:cstheme="minorHAnsi"/>
        </w:rPr>
        <w:t>Regulator (</w:t>
      </w:r>
      <w:hyperlink r:id="rId11" w:history="1">
        <w:r w:rsidR="00420BCB" w:rsidRPr="004D2C78">
          <w:rPr>
            <w:rStyle w:val="Hyperlink"/>
            <w:rFonts w:cstheme="minorHAnsi"/>
          </w:rPr>
          <w:t>https://www.justice.gov.za/inforeg/</w:t>
        </w:r>
      </w:hyperlink>
      <w:r w:rsidR="002D2743" w:rsidRPr="004D2C78">
        <w:rPr>
          <w:rFonts w:cstheme="minorHAnsi"/>
        </w:rPr>
        <w:t>)</w:t>
      </w:r>
      <w:r w:rsidRPr="004D2C78">
        <w:rPr>
          <w:rFonts w:cstheme="minorHAnsi"/>
        </w:rPr>
        <w:t>.</w:t>
      </w:r>
    </w:p>
    <w:p w14:paraId="0A893DC4" w14:textId="77777777" w:rsidR="007751B4" w:rsidRPr="004D2C78" w:rsidRDefault="007751B4" w:rsidP="007751B4">
      <w:pPr>
        <w:pStyle w:val="ListParagraph"/>
        <w:rPr>
          <w:rFonts w:cstheme="minorHAnsi"/>
          <w:lang w:val="en-US"/>
        </w:rPr>
      </w:pPr>
    </w:p>
    <w:p w14:paraId="2BDF8D27" w14:textId="2EA22B92" w:rsidR="00A511BB" w:rsidRPr="004D2C78" w:rsidRDefault="00A511BB" w:rsidP="007751B4">
      <w:pPr>
        <w:pStyle w:val="ListParagraph"/>
        <w:numPr>
          <w:ilvl w:val="1"/>
          <w:numId w:val="3"/>
        </w:numPr>
        <w:tabs>
          <w:tab w:val="left" w:pos="3261"/>
        </w:tabs>
        <w:spacing w:after="0" w:line="360" w:lineRule="auto"/>
        <w:jc w:val="both"/>
        <w:rPr>
          <w:rFonts w:cstheme="minorHAnsi"/>
        </w:rPr>
      </w:pPr>
      <w:r w:rsidRPr="004D2C78">
        <w:rPr>
          <w:rFonts w:cstheme="minorHAnsi"/>
          <w:lang w:val="en-US"/>
        </w:rPr>
        <w:t>A copy of the Guide is also</w:t>
      </w:r>
      <w:r w:rsidR="00FB4740" w:rsidRPr="004D2C78">
        <w:rPr>
          <w:rFonts w:cstheme="minorHAnsi"/>
          <w:lang w:val="en-US"/>
        </w:rPr>
        <w:t xml:space="preserve"> available in the following two</w:t>
      </w:r>
      <w:r w:rsidRPr="004D2C78">
        <w:rPr>
          <w:rFonts w:cstheme="minorHAnsi"/>
          <w:lang w:val="en-US"/>
        </w:rPr>
        <w:t xml:space="preserve"> official languages, for public inspection during normal office hours-</w:t>
      </w:r>
    </w:p>
    <w:p w14:paraId="0D684347" w14:textId="6F3428C8" w:rsidR="00864C5D" w:rsidRPr="004D2C78" w:rsidRDefault="00864C5D" w:rsidP="00864C5D">
      <w:pPr>
        <w:pStyle w:val="ListParagraph"/>
        <w:spacing w:after="0" w:line="360" w:lineRule="auto"/>
        <w:ind w:left="2160"/>
        <w:jc w:val="both"/>
        <w:rPr>
          <w:rFonts w:cstheme="minorHAnsi"/>
        </w:rPr>
      </w:pPr>
      <w:r w:rsidRPr="004D2C78">
        <w:rPr>
          <w:rFonts w:cstheme="minorHAnsi"/>
          <w:lang w:val="en-US"/>
        </w:rPr>
        <w:t>ENGLISH, AFRIKAANS, ISIZULU, SESOTHO</w:t>
      </w:r>
      <w:r w:rsidR="00B166CC" w:rsidRPr="004D2C78">
        <w:rPr>
          <w:rFonts w:cstheme="minorHAnsi"/>
          <w:lang w:val="en-US"/>
        </w:rPr>
        <w:t>.</w:t>
      </w:r>
    </w:p>
    <w:p w14:paraId="42D73F36" w14:textId="77777777" w:rsidR="005C3268" w:rsidRPr="00565861" w:rsidRDefault="005C3268" w:rsidP="006D427E">
      <w:pPr>
        <w:pStyle w:val="ListParagraph"/>
        <w:tabs>
          <w:tab w:val="left" w:pos="3261"/>
        </w:tabs>
        <w:spacing w:after="0" w:line="360" w:lineRule="auto"/>
        <w:ind w:left="1985"/>
        <w:jc w:val="both"/>
        <w:rPr>
          <w:rFonts w:ascii="Arial" w:hAnsi="Arial" w:cs="Arial"/>
        </w:rPr>
      </w:pPr>
    </w:p>
    <w:p w14:paraId="67FE359A" w14:textId="299B029F" w:rsidR="005C3268" w:rsidRPr="00565861" w:rsidRDefault="005C3268" w:rsidP="00ED7035">
      <w:pPr>
        <w:pStyle w:val="NormalWeb"/>
        <w:numPr>
          <w:ilvl w:val="0"/>
          <w:numId w:val="3"/>
        </w:numPr>
        <w:shd w:val="clear" w:color="auto" w:fill="FFFFFF"/>
        <w:rPr>
          <w:rFonts w:ascii="Arial" w:hAnsi="Arial" w:cs="Arial"/>
        </w:rPr>
      </w:pPr>
      <w:r w:rsidRPr="00565861">
        <w:rPr>
          <w:rStyle w:val="Strong"/>
          <w:rFonts w:ascii="Arial" w:hAnsi="Arial" w:cs="Arial"/>
        </w:rPr>
        <w:t xml:space="preserve">HOW TO REQUEST ACCESS TO RECORDS HELD BY </w:t>
      </w:r>
      <w:r w:rsidR="00707602" w:rsidRPr="00565861">
        <w:rPr>
          <w:rStyle w:val="Strong"/>
          <w:rFonts w:ascii="Arial" w:hAnsi="Arial" w:cs="Arial"/>
        </w:rPr>
        <w:t>THE PRACTICE</w:t>
      </w:r>
    </w:p>
    <w:p w14:paraId="093978AF" w14:textId="77777777" w:rsidR="00707602" w:rsidRDefault="00707602" w:rsidP="005C3268">
      <w:pPr>
        <w:pStyle w:val="NormalWeb"/>
        <w:shd w:val="clear" w:color="auto" w:fill="FFFFFF"/>
        <w:rPr>
          <w:rFonts w:ascii="Raleway" w:hAnsi="Raleway"/>
          <w:color w:val="4A4A49"/>
        </w:rPr>
      </w:pPr>
    </w:p>
    <w:p w14:paraId="5D9376BC" w14:textId="77777777" w:rsidR="00ED7035" w:rsidRPr="004D2C78" w:rsidRDefault="005C3268" w:rsidP="004D2C78">
      <w:pPr>
        <w:pStyle w:val="NormalWeb"/>
        <w:shd w:val="clear" w:color="auto" w:fill="FFFFFF"/>
        <w:spacing w:line="360" w:lineRule="auto"/>
        <w:rPr>
          <w:rFonts w:asciiTheme="minorHAnsi" w:hAnsiTheme="minorHAnsi" w:cstheme="minorHAnsi"/>
          <w:sz w:val="22"/>
          <w:szCs w:val="22"/>
        </w:rPr>
      </w:pPr>
      <w:r w:rsidRPr="004D2C78">
        <w:rPr>
          <w:rFonts w:asciiTheme="minorHAnsi" w:hAnsiTheme="minorHAnsi" w:cstheme="minorHAnsi"/>
          <w:sz w:val="22"/>
          <w:szCs w:val="22"/>
        </w:rPr>
        <w:t>Requests for access to r</w:t>
      </w:r>
      <w:r w:rsidR="00707602" w:rsidRPr="004D2C78">
        <w:rPr>
          <w:rFonts w:asciiTheme="minorHAnsi" w:hAnsiTheme="minorHAnsi" w:cstheme="minorHAnsi"/>
          <w:sz w:val="22"/>
          <w:szCs w:val="22"/>
        </w:rPr>
        <w:t>ecords</w:t>
      </w:r>
      <w:r w:rsidRPr="004D2C78">
        <w:rPr>
          <w:rFonts w:asciiTheme="minorHAnsi" w:hAnsiTheme="minorHAnsi" w:cstheme="minorHAnsi"/>
          <w:sz w:val="22"/>
          <w:szCs w:val="22"/>
        </w:rPr>
        <w:t xml:space="preserve"> held by </w:t>
      </w:r>
      <w:r w:rsidR="00707602" w:rsidRPr="004D2C78">
        <w:rPr>
          <w:rFonts w:asciiTheme="minorHAnsi" w:hAnsiTheme="minorHAnsi" w:cstheme="minorHAnsi"/>
          <w:sz w:val="22"/>
          <w:szCs w:val="22"/>
        </w:rPr>
        <w:t>The Practice</w:t>
      </w:r>
      <w:r w:rsidRPr="004D2C78">
        <w:rPr>
          <w:rFonts w:asciiTheme="minorHAnsi" w:hAnsiTheme="minorHAnsi" w:cstheme="minorHAnsi"/>
          <w:sz w:val="22"/>
          <w:szCs w:val="22"/>
        </w:rPr>
        <w:t xml:space="preserve"> must be made on the request forms that are available from the </w:t>
      </w:r>
      <w:r w:rsidR="009B440E" w:rsidRPr="004D2C78">
        <w:rPr>
          <w:rFonts w:asciiTheme="minorHAnsi" w:hAnsiTheme="minorHAnsi" w:cstheme="minorHAnsi"/>
          <w:sz w:val="22"/>
          <w:szCs w:val="22"/>
        </w:rPr>
        <w:t xml:space="preserve">Information Regulator’s website </w:t>
      </w:r>
      <w:r w:rsidR="009B440E" w:rsidRPr="004D2C78">
        <w:rPr>
          <w:rFonts w:asciiTheme="minorHAnsi" w:hAnsiTheme="minorHAnsi" w:cstheme="minorHAnsi"/>
          <w:color w:val="0070C0"/>
          <w:sz w:val="22"/>
          <w:szCs w:val="22"/>
        </w:rPr>
        <w:t>(</w:t>
      </w:r>
      <w:r w:rsidR="007230AF" w:rsidRPr="004D2C78">
        <w:rPr>
          <w:rFonts w:asciiTheme="minorHAnsi" w:hAnsiTheme="minorHAnsi" w:cstheme="minorHAnsi"/>
          <w:color w:val="0070C0"/>
          <w:sz w:val="22"/>
          <w:szCs w:val="22"/>
        </w:rPr>
        <w:fldChar w:fldCharType="begin"/>
      </w:r>
      <w:r w:rsidR="007230AF" w:rsidRPr="004D2C78">
        <w:rPr>
          <w:rFonts w:asciiTheme="minorHAnsi" w:hAnsiTheme="minorHAnsi" w:cstheme="minorHAnsi"/>
          <w:color w:val="0070C0"/>
          <w:sz w:val="22"/>
          <w:szCs w:val="22"/>
        </w:rPr>
        <w:instrText>HYPERLINK "</w:instrText>
      </w:r>
      <w:r w:rsidR="007230AF" w:rsidRPr="004D2C78">
        <w:rPr>
          <w:rFonts w:asciiTheme="minorHAnsi" w:hAnsiTheme="minorHAnsi" w:cstheme="minorHAnsi"/>
          <w:color w:val="0070C0"/>
          <w:sz w:val="22"/>
          <w:szCs w:val="22"/>
        </w:rPr>
        <w:instrText>https://inforegulator.org.za/paia/#tab-strongformsstrong</w:instrText>
      </w:r>
      <w:r w:rsidR="007230AF" w:rsidRPr="004D2C78">
        <w:rPr>
          <w:rFonts w:asciiTheme="minorHAnsi" w:hAnsiTheme="minorHAnsi" w:cstheme="minorHAnsi"/>
          <w:color w:val="0070C0"/>
          <w:sz w:val="22"/>
          <w:szCs w:val="22"/>
        </w:rPr>
        <w:instrText>"</w:instrText>
      </w:r>
      <w:r w:rsidR="007230AF" w:rsidRPr="004D2C78">
        <w:rPr>
          <w:rFonts w:asciiTheme="minorHAnsi" w:hAnsiTheme="minorHAnsi" w:cstheme="minorHAnsi"/>
          <w:color w:val="0070C0"/>
          <w:sz w:val="22"/>
          <w:szCs w:val="22"/>
        </w:rPr>
        <w:fldChar w:fldCharType="separate"/>
      </w:r>
      <w:r w:rsidR="007230AF" w:rsidRPr="004D2C78">
        <w:rPr>
          <w:rStyle w:val="Hyperlink"/>
          <w:rFonts w:asciiTheme="minorHAnsi" w:hAnsiTheme="minorHAnsi" w:cstheme="minorHAnsi"/>
          <w:color w:val="0070C0"/>
          <w:sz w:val="22"/>
          <w:szCs w:val="22"/>
        </w:rPr>
        <w:t>https://inforegulator.org.za/paia/#tab-strongformsstrong</w:t>
      </w:r>
      <w:r w:rsidR="007230AF" w:rsidRPr="004D2C78">
        <w:rPr>
          <w:rFonts w:asciiTheme="minorHAnsi" w:hAnsiTheme="minorHAnsi" w:cstheme="minorHAnsi"/>
          <w:color w:val="0070C0"/>
          <w:sz w:val="22"/>
          <w:szCs w:val="22"/>
        </w:rPr>
        <w:fldChar w:fldCharType="end"/>
      </w:r>
      <w:r w:rsidR="007230AF" w:rsidRPr="004D2C78">
        <w:rPr>
          <w:rFonts w:asciiTheme="minorHAnsi" w:hAnsiTheme="minorHAnsi" w:cstheme="minorHAnsi"/>
          <w:sz w:val="22"/>
          <w:szCs w:val="22"/>
        </w:rPr>
        <w:t xml:space="preserve">). </w:t>
      </w:r>
      <w:r w:rsidRPr="004D2C78">
        <w:rPr>
          <w:rFonts w:asciiTheme="minorHAnsi" w:hAnsiTheme="minorHAnsi" w:cstheme="minorHAnsi"/>
          <w:sz w:val="22"/>
          <w:szCs w:val="22"/>
        </w:rPr>
        <w:t>When a record is requested, please note that:</w:t>
      </w:r>
    </w:p>
    <w:p w14:paraId="77C34A23" w14:textId="77777777" w:rsidR="004D2C78" w:rsidRPr="004D2C78" w:rsidRDefault="004D2C78" w:rsidP="004D2C78">
      <w:pPr>
        <w:pStyle w:val="NormalWeb"/>
        <w:shd w:val="clear" w:color="auto" w:fill="FFFFFF"/>
        <w:spacing w:line="360" w:lineRule="auto"/>
        <w:rPr>
          <w:rFonts w:asciiTheme="minorHAnsi" w:hAnsiTheme="minorHAnsi" w:cstheme="minorHAnsi"/>
          <w:sz w:val="22"/>
          <w:szCs w:val="22"/>
        </w:rPr>
      </w:pPr>
    </w:p>
    <w:p w14:paraId="3906F28E" w14:textId="77777777" w:rsidR="008B7EB7" w:rsidRPr="004D2C78" w:rsidRDefault="005C3268" w:rsidP="004D2C78">
      <w:pPr>
        <w:pStyle w:val="NormalWeb"/>
        <w:numPr>
          <w:ilvl w:val="1"/>
          <w:numId w:val="3"/>
        </w:numPr>
        <w:shd w:val="clear" w:color="auto" w:fill="FFFFFF"/>
        <w:spacing w:line="360" w:lineRule="auto"/>
        <w:rPr>
          <w:rFonts w:asciiTheme="minorHAnsi" w:hAnsiTheme="minorHAnsi" w:cstheme="minorHAnsi"/>
          <w:sz w:val="22"/>
          <w:szCs w:val="22"/>
        </w:rPr>
      </w:pPr>
      <w:r w:rsidRPr="004D2C78">
        <w:rPr>
          <w:rFonts w:asciiTheme="minorHAnsi" w:hAnsiTheme="minorHAnsi" w:cstheme="minorHAnsi"/>
          <w:sz w:val="22"/>
          <w:szCs w:val="22"/>
        </w:rPr>
        <w:t>Fees may be payable for reproduction of the record requested. These fees are prescribed by law, and can change from time to time.</w:t>
      </w:r>
    </w:p>
    <w:p w14:paraId="2602340E" w14:textId="77777777" w:rsidR="00565861" w:rsidRPr="004D2C78" w:rsidRDefault="005C3268" w:rsidP="004D2C78">
      <w:pPr>
        <w:pStyle w:val="NormalWeb"/>
        <w:numPr>
          <w:ilvl w:val="1"/>
          <w:numId w:val="3"/>
        </w:numPr>
        <w:shd w:val="clear" w:color="auto" w:fill="FFFFFF"/>
        <w:spacing w:line="360" w:lineRule="auto"/>
        <w:rPr>
          <w:rFonts w:asciiTheme="minorHAnsi" w:hAnsiTheme="minorHAnsi" w:cstheme="minorHAnsi"/>
          <w:sz w:val="22"/>
          <w:szCs w:val="22"/>
        </w:rPr>
      </w:pPr>
      <w:r w:rsidRPr="004D2C78">
        <w:rPr>
          <w:rFonts w:asciiTheme="minorHAnsi" w:hAnsiTheme="minorHAnsi" w:cstheme="minorHAnsi"/>
          <w:sz w:val="22"/>
          <w:szCs w:val="22"/>
        </w:rPr>
        <w:t xml:space="preserve">The Request Form known as “Form C – REQUEST FOR ACCESS TO RECORD OF PRIVATE BODY” must be completed. It can be obtained from our Information Officer, on the </w:t>
      </w:r>
      <w:r w:rsidR="008B7EB7" w:rsidRPr="004D2C78">
        <w:rPr>
          <w:rFonts w:asciiTheme="minorHAnsi" w:hAnsiTheme="minorHAnsi" w:cstheme="minorHAnsi"/>
          <w:sz w:val="22"/>
          <w:szCs w:val="22"/>
        </w:rPr>
        <w:t>Information Regulator’s</w:t>
      </w:r>
      <w:r w:rsidRPr="004D2C78">
        <w:rPr>
          <w:rFonts w:asciiTheme="minorHAnsi" w:hAnsiTheme="minorHAnsi" w:cstheme="minorHAnsi"/>
          <w:sz w:val="22"/>
          <w:szCs w:val="22"/>
        </w:rPr>
        <w:t xml:space="preserve"> website </w:t>
      </w:r>
      <w:r w:rsidR="008B7EB7" w:rsidRPr="004D2C78">
        <w:rPr>
          <w:rFonts w:asciiTheme="minorHAnsi" w:hAnsiTheme="minorHAnsi" w:cstheme="minorHAnsi"/>
          <w:sz w:val="22"/>
          <w:szCs w:val="22"/>
        </w:rPr>
        <w:t>(</w:t>
      </w:r>
      <w:hyperlink r:id="rId12" w:history="1">
        <w:r w:rsidR="00565861" w:rsidRPr="004D2C78">
          <w:rPr>
            <w:rStyle w:val="Hyperlink"/>
            <w:rFonts w:asciiTheme="minorHAnsi" w:hAnsiTheme="minorHAnsi" w:cstheme="minorHAnsi"/>
            <w:color w:val="0070C0"/>
            <w:sz w:val="22"/>
            <w:szCs w:val="22"/>
          </w:rPr>
          <w:t>https://inforegulator.org.za/paia/#tab-strongformsstrong</w:t>
        </w:r>
      </w:hyperlink>
      <w:r w:rsidR="00565861" w:rsidRPr="004D2C78">
        <w:rPr>
          <w:rFonts w:asciiTheme="minorHAnsi" w:hAnsiTheme="minorHAnsi" w:cstheme="minorHAnsi"/>
          <w:color w:val="0070C0"/>
          <w:sz w:val="22"/>
          <w:szCs w:val="22"/>
        </w:rPr>
        <w:t>)</w:t>
      </w:r>
      <w:r w:rsidR="00565861" w:rsidRPr="004D2C78">
        <w:rPr>
          <w:rFonts w:asciiTheme="minorHAnsi" w:hAnsiTheme="minorHAnsi" w:cstheme="minorHAnsi"/>
          <w:color w:val="0070C0"/>
          <w:sz w:val="22"/>
          <w:szCs w:val="22"/>
        </w:rPr>
        <w:t xml:space="preserve"> </w:t>
      </w:r>
      <w:r w:rsidRPr="004D2C78">
        <w:rPr>
          <w:rFonts w:asciiTheme="minorHAnsi" w:hAnsiTheme="minorHAnsi" w:cstheme="minorHAnsi"/>
          <w:sz w:val="22"/>
          <w:szCs w:val="22"/>
        </w:rPr>
        <w:t>or on the website of the Department of Justice (</w:t>
      </w:r>
      <w:hyperlink r:id="rId13" w:tgtFrame="_blank" w:history="1">
        <w:r w:rsidRPr="004D2C78">
          <w:rPr>
            <w:rStyle w:val="Hyperlink"/>
            <w:rFonts w:asciiTheme="minorHAnsi" w:hAnsiTheme="minorHAnsi" w:cstheme="minorHAnsi"/>
            <w:color w:val="0070C0"/>
            <w:sz w:val="22"/>
            <w:szCs w:val="22"/>
          </w:rPr>
          <w:t>www.justice.gov.za</w:t>
        </w:r>
      </w:hyperlink>
      <w:r w:rsidRPr="004D2C78">
        <w:rPr>
          <w:rFonts w:asciiTheme="minorHAnsi" w:hAnsiTheme="minorHAnsi" w:cstheme="minorHAnsi"/>
          <w:color w:val="0070C0"/>
          <w:sz w:val="22"/>
          <w:szCs w:val="22"/>
        </w:rPr>
        <w:t xml:space="preserve">) </w:t>
      </w:r>
      <w:r w:rsidRPr="004D2C78">
        <w:rPr>
          <w:rFonts w:asciiTheme="minorHAnsi" w:hAnsiTheme="minorHAnsi" w:cstheme="minorHAnsi"/>
          <w:sz w:val="22"/>
          <w:szCs w:val="22"/>
        </w:rPr>
        <w:t>under “PAIA” and “forms”.</w:t>
      </w:r>
    </w:p>
    <w:p w14:paraId="357C7234" w14:textId="77777777" w:rsidR="00565861" w:rsidRPr="004D2C78" w:rsidRDefault="005C3268" w:rsidP="004D2C78">
      <w:pPr>
        <w:pStyle w:val="NormalWeb"/>
        <w:numPr>
          <w:ilvl w:val="1"/>
          <w:numId w:val="3"/>
        </w:numPr>
        <w:shd w:val="clear" w:color="auto" w:fill="FFFFFF"/>
        <w:spacing w:line="360" w:lineRule="auto"/>
        <w:rPr>
          <w:rFonts w:asciiTheme="minorHAnsi" w:hAnsiTheme="minorHAnsi" w:cstheme="minorHAnsi"/>
          <w:sz w:val="22"/>
          <w:szCs w:val="22"/>
        </w:rPr>
      </w:pPr>
      <w:r w:rsidRPr="004D2C78">
        <w:rPr>
          <w:rFonts w:asciiTheme="minorHAnsi" w:hAnsiTheme="minorHAnsi" w:cstheme="minorHAnsi"/>
          <w:sz w:val="22"/>
          <w:szCs w:val="22"/>
        </w:rPr>
        <w:t>On the Request Form all details must be completed, including the right the requester wants to protect by requesting the information.</w:t>
      </w:r>
    </w:p>
    <w:p w14:paraId="607921C5" w14:textId="77777777" w:rsidR="00565861" w:rsidRPr="004D2C78" w:rsidRDefault="005C3268" w:rsidP="004D2C78">
      <w:pPr>
        <w:pStyle w:val="NormalWeb"/>
        <w:numPr>
          <w:ilvl w:val="1"/>
          <w:numId w:val="3"/>
        </w:numPr>
        <w:shd w:val="clear" w:color="auto" w:fill="FFFFFF"/>
        <w:spacing w:line="360" w:lineRule="auto"/>
        <w:rPr>
          <w:rFonts w:asciiTheme="minorHAnsi" w:hAnsiTheme="minorHAnsi" w:cstheme="minorHAnsi"/>
          <w:sz w:val="22"/>
          <w:szCs w:val="22"/>
        </w:rPr>
      </w:pPr>
      <w:r w:rsidRPr="004D2C78">
        <w:rPr>
          <w:rFonts w:asciiTheme="minorHAnsi" w:hAnsiTheme="minorHAnsi" w:cstheme="minorHAnsi"/>
          <w:sz w:val="22"/>
          <w:szCs w:val="22"/>
        </w:rPr>
        <w:t>If the requester is acting on behalf someone else, the details of the other person as the one who has authorised the request must be included.</w:t>
      </w:r>
    </w:p>
    <w:p w14:paraId="1A5232A1" w14:textId="77777777" w:rsidR="00565861" w:rsidRPr="004D2C78" w:rsidRDefault="005C3268" w:rsidP="004D2C78">
      <w:pPr>
        <w:pStyle w:val="NormalWeb"/>
        <w:numPr>
          <w:ilvl w:val="1"/>
          <w:numId w:val="3"/>
        </w:numPr>
        <w:shd w:val="clear" w:color="auto" w:fill="FFFFFF"/>
        <w:spacing w:line="360" w:lineRule="auto"/>
        <w:rPr>
          <w:rFonts w:asciiTheme="minorHAnsi" w:hAnsiTheme="minorHAnsi" w:cstheme="minorHAnsi"/>
          <w:sz w:val="22"/>
          <w:szCs w:val="22"/>
        </w:rPr>
      </w:pPr>
      <w:r w:rsidRPr="004D2C78">
        <w:rPr>
          <w:rFonts w:asciiTheme="minorHAnsi" w:hAnsiTheme="minorHAnsi" w:cstheme="minorHAnsi"/>
          <w:sz w:val="22"/>
          <w:szCs w:val="22"/>
        </w:rPr>
        <w:t>The requester must state in which form and format (inspection of copy, paper copy, electronic copy, transcript, etc) they want to access the information.</w:t>
      </w:r>
    </w:p>
    <w:p w14:paraId="5D8AFB9F" w14:textId="77777777" w:rsidR="00565861" w:rsidRPr="004D2C78" w:rsidRDefault="005C3268" w:rsidP="004D2C78">
      <w:pPr>
        <w:pStyle w:val="NormalWeb"/>
        <w:numPr>
          <w:ilvl w:val="1"/>
          <w:numId w:val="3"/>
        </w:numPr>
        <w:shd w:val="clear" w:color="auto" w:fill="FFFFFF"/>
        <w:spacing w:line="360" w:lineRule="auto"/>
        <w:rPr>
          <w:rFonts w:asciiTheme="minorHAnsi" w:hAnsiTheme="minorHAnsi" w:cstheme="minorHAnsi"/>
          <w:sz w:val="22"/>
          <w:szCs w:val="22"/>
        </w:rPr>
      </w:pPr>
      <w:r w:rsidRPr="004D2C78">
        <w:rPr>
          <w:rFonts w:asciiTheme="minorHAnsi" w:hAnsiTheme="minorHAnsi" w:cstheme="minorHAnsi"/>
          <w:sz w:val="22"/>
          <w:szCs w:val="22"/>
        </w:rPr>
        <w:t>If the record is part of another record, the requester will only be allowed access to the part/s that pertains to the information they want or is entitled to, and not the rest of the record.</w:t>
      </w:r>
    </w:p>
    <w:p w14:paraId="047A8C5D" w14:textId="1C9364B4" w:rsidR="005C3268" w:rsidRPr="004D2C78" w:rsidRDefault="005C3268" w:rsidP="004D2C78">
      <w:pPr>
        <w:pStyle w:val="NormalWeb"/>
        <w:numPr>
          <w:ilvl w:val="1"/>
          <w:numId w:val="3"/>
        </w:numPr>
        <w:shd w:val="clear" w:color="auto" w:fill="FFFFFF"/>
        <w:spacing w:line="360" w:lineRule="auto"/>
        <w:rPr>
          <w:rFonts w:asciiTheme="minorHAnsi" w:hAnsiTheme="minorHAnsi" w:cstheme="minorHAnsi"/>
          <w:sz w:val="22"/>
          <w:szCs w:val="22"/>
        </w:rPr>
      </w:pPr>
      <w:r w:rsidRPr="004D2C78">
        <w:rPr>
          <w:rFonts w:asciiTheme="minorHAnsi" w:hAnsiTheme="minorHAnsi" w:cstheme="minorHAnsi"/>
          <w:sz w:val="22"/>
          <w:szCs w:val="22"/>
        </w:rPr>
        <w:t>To facilitate the processing of your request, kindly use the prescribed form, address your request to the Information Officer, and provide sufficient details to enable SAMA to identify:</w:t>
      </w:r>
    </w:p>
    <w:p w14:paraId="6C6777B1" w14:textId="77777777" w:rsidR="005C3268" w:rsidRPr="004D2C78" w:rsidRDefault="005C3268" w:rsidP="004D2C78">
      <w:pPr>
        <w:pStyle w:val="liststyles"/>
        <w:numPr>
          <w:ilvl w:val="0"/>
          <w:numId w:val="28"/>
        </w:numPr>
        <w:spacing w:line="360" w:lineRule="auto"/>
        <w:textAlignment w:val="baseline"/>
        <w:rPr>
          <w:rFonts w:asciiTheme="minorHAnsi" w:hAnsiTheme="minorHAnsi" w:cstheme="minorHAnsi"/>
          <w:sz w:val="22"/>
          <w:szCs w:val="22"/>
        </w:rPr>
      </w:pPr>
      <w:r w:rsidRPr="004D2C78">
        <w:rPr>
          <w:rFonts w:asciiTheme="minorHAnsi" w:hAnsiTheme="minorHAnsi" w:cstheme="minorHAnsi"/>
          <w:sz w:val="22"/>
          <w:szCs w:val="22"/>
        </w:rPr>
        <w:t>the record/s requested;</w:t>
      </w:r>
    </w:p>
    <w:p w14:paraId="5867AC13" w14:textId="77777777" w:rsidR="005C3268" w:rsidRPr="004D2C78" w:rsidRDefault="005C3268" w:rsidP="004D2C78">
      <w:pPr>
        <w:pStyle w:val="liststyles"/>
        <w:numPr>
          <w:ilvl w:val="0"/>
          <w:numId w:val="28"/>
        </w:numPr>
        <w:spacing w:line="360" w:lineRule="auto"/>
        <w:textAlignment w:val="baseline"/>
        <w:rPr>
          <w:rFonts w:asciiTheme="minorHAnsi" w:hAnsiTheme="minorHAnsi" w:cstheme="minorHAnsi"/>
          <w:sz w:val="22"/>
          <w:szCs w:val="22"/>
        </w:rPr>
      </w:pPr>
      <w:r w:rsidRPr="004D2C78">
        <w:rPr>
          <w:rFonts w:asciiTheme="minorHAnsi" w:hAnsiTheme="minorHAnsi" w:cstheme="minorHAnsi"/>
          <w:sz w:val="22"/>
          <w:szCs w:val="22"/>
        </w:rPr>
        <w:t>the requester (and if an agent is lodging the request, proof of capacity);</w:t>
      </w:r>
    </w:p>
    <w:p w14:paraId="1C41289A" w14:textId="77777777" w:rsidR="005C3268" w:rsidRPr="004D2C78" w:rsidRDefault="005C3268" w:rsidP="004D2C78">
      <w:pPr>
        <w:pStyle w:val="liststyles"/>
        <w:numPr>
          <w:ilvl w:val="0"/>
          <w:numId w:val="28"/>
        </w:numPr>
        <w:spacing w:line="360" w:lineRule="auto"/>
        <w:textAlignment w:val="baseline"/>
        <w:rPr>
          <w:rFonts w:asciiTheme="minorHAnsi" w:hAnsiTheme="minorHAnsi" w:cstheme="minorHAnsi"/>
          <w:sz w:val="22"/>
          <w:szCs w:val="22"/>
        </w:rPr>
      </w:pPr>
      <w:r w:rsidRPr="004D2C78">
        <w:rPr>
          <w:rFonts w:asciiTheme="minorHAnsi" w:hAnsiTheme="minorHAnsi" w:cstheme="minorHAnsi"/>
          <w:sz w:val="22"/>
          <w:szCs w:val="22"/>
        </w:rPr>
        <w:t>the form of access required;</w:t>
      </w:r>
    </w:p>
    <w:p w14:paraId="0ABF4B4E" w14:textId="77777777" w:rsidR="005C3268" w:rsidRPr="004D2C78" w:rsidRDefault="005C3268" w:rsidP="004D2C78">
      <w:pPr>
        <w:pStyle w:val="liststyles"/>
        <w:numPr>
          <w:ilvl w:val="0"/>
          <w:numId w:val="28"/>
        </w:numPr>
        <w:spacing w:line="360" w:lineRule="auto"/>
        <w:textAlignment w:val="baseline"/>
        <w:rPr>
          <w:rFonts w:asciiTheme="minorHAnsi" w:hAnsiTheme="minorHAnsi" w:cstheme="minorHAnsi"/>
          <w:sz w:val="22"/>
          <w:szCs w:val="22"/>
        </w:rPr>
      </w:pPr>
      <w:r w:rsidRPr="004D2C78">
        <w:rPr>
          <w:rFonts w:asciiTheme="minorHAnsi" w:hAnsiTheme="minorHAnsi" w:cstheme="minorHAnsi"/>
          <w:sz w:val="22"/>
          <w:szCs w:val="22"/>
        </w:rPr>
        <w:t>the postal address or fax number of the requester in the Republic of South Africa; if the requester wishes to be informed of the decision in any manner (in addition to written) the manner and particulars thereof;</w:t>
      </w:r>
    </w:p>
    <w:p w14:paraId="67B89B04" w14:textId="77777777" w:rsidR="005C3268" w:rsidRPr="004D2C78" w:rsidRDefault="005C3268" w:rsidP="004D2C78">
      <w:pPr>
        <w:pStyle w:val="liststyles"/>
        <w:numPr>
          <w:ilvl w:val="0"/>
          <w:numId w:val="28"/>
        </w:numPr>
        <w:spacing w:line="360" w:lineRule="auto"/>
        <w:textAlignment w:val="baseline"/>
        <w:rPr>
          <w:rFonts w:asciiTheme="minorHAnsi" w:hAnsiTheme="minorHAnsi" w:cstheme="minorHAnsi"/>
          <w:sz w:val="22"/>
          <w:szCs w:val="22"/>
        </w:rPr>
      </w:pPr>
      <w:r w:rsidRPr="004D2C78">
        <w:rPr>
          <w:rFonts w:asciiTheme="minorHAnsi" w:hAnsiTheme="minorHAnsi" w:cstheme="minorHAnsi"/>
          <w:sz w:val="22"/>
          <w:szCs w:val="22"/>
        </w:rPr>
        <w:t>the right which the requester is seeking to exercise or protect, with an explanation of the reason the record is required to exercise or protect the right.</w:t>
      </w:r>
    </w:p>
    <w:p w14:paraId="4450217B" w14:textId="56B57FF1" w:rsidR="005C3268" w:rsidRPr="004D2C78" w:rsidRDefault="005C3268" w:rsidP="004D2C78">
      <w:pPr>
        <w:pStyle w:val="NormalWeb"/>
        <w:shd w:val="clear" w:color="auto" w:fill="FFFFFF"/>
        <w:spacing w:line="360" w:lineRule="auto"/>
        <w:rPr>
          <w:rFonts w:asciiTheme="minorHAnsi" w:hAnsiTheme="minorHAnsi" w:cstheme="minorHAnsi"/>
          <w:sz w:val="22"/>
          <w:szCs w:val="22"/>
        </w:rPr>
      </w:pPr>
      <w:r w:rsidRPr="004D2C78">
        <w:rPr>
          <w:rFonts w:asciiTheme="minorHAnsi" w:hAnsiTheme="minorHAnsi" w:cstheme="minorHAnsi"/>
          <w:sz w:val="22"/>
          <w:szCs w:val="22"/>
        </w:rPr>
        <w:lastRenderedPageBreak/>
        <w:t>All requests will be evaluated against the provisions of the PAIA. The Act allows the Information Officer to refuse access on grounds stipulated in the Act. A requester can, for example, not access another person’s confidential information, or trade or commercial secrets of a business. An answer on a request for information must be made within thirty (30) days of the request, and if not granted and the requester is not satisfied with the reasons for the refusal of access, they can approach the courts within thirty (30) days of the request being refused.</w:t>
      </w:r>
    </w:p>
    <w:p w14:paraId="67B02FA9" w14:textId="77777777" w:rsidR="00FB4740" w:rsidRPr="006D427E" w:rsidRDefault="00FB4740" w:rsidP="006D427E">
      <w:pPr>
        <w:pStyle w:val="ListParagraph"/>
        <w:tabs>
          <w:tab w:val="left" w:pos="3261"/>
        </w:tabs>
        <w:spacing w:after="0" w:line="360" w:lineRule="auto"/>
        <w:ind w:left="1985"/>
        <w:jc w:val="both"/>
        <w:rPr>
          <w:rFonts w:ascii="Arial" w:hAnsi="Arial" w:cs="Arial"/>
        </w:rPr>
      </w:pPr>
    </w:p>
    <w:p w14:paraId="6D214E64" w14:textId="771F55CD" w:rsidR="00BC32BD" w:rsidRPr="006D427E" w:rsidRDefault="00BC32BD" w:rsidP="00FB4740">
      <w:pPr>
        <w:pStyle w:val="ListParagraph"/>
        <w:numPr>
          <w:ilvl w:val="0"/>
          <w:numId w:val="3"/>
        </w:numPr>
        <w:spacing w:after="0" w:line="360" w:lineRule="auto"/>
        <w:ind w:left="567" w:hanging="567"/>
        <w:jc w:val="both"/>
        <w:rPr>
          <w:rFonts w:ascii="Arial" w:hAnsi="Arial" w:cs="Arial"/>
          <w:b/>
          <w:bCs/>
        </w:rPr>
      </w:pPr>
      <w:r w:rsidRPr="006D427E">
        <w:rPr>
          <w:rFonts w:ascii="Arial" w:hAnsi="Arial" w:cs="Arial"/>
          <w:b/>
        </w:rPr>
        <w:t xml:space="preserve">CATEGORIES OF RECORDS OF THE </w:t>
      </w:r>
      <w:r w:rsidR="00F91843">
        <w:rPr>
          <w:rFonts w:ascii="Arial" w:hAnsi="Arial" w:cs="Arial"/>
          <w:b/>
          <w:bCs/>
        </w:rPr>
        <w:t>PRACTICE</w:t>
      </w:r>
      <w:r w:rsidRPr="006D427E">
        <w:rPr>
          <w:rFonts w:ascii="Arial" w:hAnsi="Arial" w:cs="Arial"/>
          <w:b/>
          <w:bCs/>
        </w:rPr>
        <w:t xml:space="preserve"> </w:t>
      </w:r>
      <w:r w:rsidRPr="006D427E">
        <w:rPr>
          <w:rFonts w:ascii="Arial" w:hAnsi="Arial" w:cs="Arial"/>
          <w:b/>
        </w:rPr>
        <w:t>WHICH ARE AVAILABLE WITHOUT A PERSON HAVING TO REQUEST ACCESS</w:t>
      </w:r>
    </w:p>
    <w:p w14:paraId="31C95707" w14:textId="77777777" w:rsidR="00BC32BD" w:rsidRPr="006D427E" w:rsidRDefault="00BC32BD" w:rsidP="006D427E">
      <w:pPr>
        <w:autoSpaceDE w:val="0"/>
        <w:autoSpaceDN w:val="0"/>
        <w:adjustRightInd w:val="0"/>
        <w:spacing w:after="0" w:line="360" w:lineRule="auto"/>
        <w:ind w:left="567"/>
        <w:jc w:val="both"/>
        <w:rPr>
          <w:rFonts w:ascii="Arial" w:hAnsi="Arial" w:cs="Arial"/>
          <w:i/>
        </w:rPr>
      </w:pPr>
    </w:p>
    <w:p w14:paraId="141C7565" w14:textId="3278AD96" w:rsidR="00E43CFE" w:rsidRPr="006D427E" w:rsidRDefault="00BC32BD" w:rsidP="006D427E">
      <w:pPr>
        <w:autoSpaceDE w:val="0"/>
        <w:autoSpaceDN w:val="0"/>
        <w:adjustRightInd w:val="0"/>
        <w:spacing w:after="0" w:line="360" w:lineRule="auto"/>
        <w:ind w:left="567"/>
        <w:jc w:val="both"/>
        <w:rPr>
          <w:rFonts w:ascii="Arial" w:hAnsi="Arial" w:cs="Arial"/>
          <w:i/>
        </w:rPr>
      </w:pPr>
      <w:r w:rsidRPr="006D427E">
        <w:rPr>
          <w:rFonts w:ascii="Arial" w:hAnsi="Arial" w:cs="Arial"/>
          <w:i/>
        </w:rPr>
        <w:t xml:space="preserve">NB: </w:t>
      </w:r>
      <w:r w:rsidR="0046667D">
        <w:rPr>
          <w:rFonts w:ascii="Arial" w:hAnsi="Arial" w:cs="Arial"/>
          <w:i/>
        </w:rPr>
        <w:t>These are specific</w:t>
      </w:r>
      <w:r w:rsidRPr="006D427E">
        <w:rPr>
          <w:rFonts w:ascii="Arial" w:hAnsi="Arial" w:cs="Arial"/>
          <w:i/>
        </w:rPr>
        <w:t xml:space="preserve"> categories of records </w:t>
      </w:r>
      <w:r w:rsidR="00DE4B28" w:rsidRPr="006D427E">
        <w:rPr>
          <w:rFonts w:ascii="Arial" w:hAnsi="Arial" w:cs="Arial"/>
          <w:i/>
        </w:rPr>
        <w:t xml:space="preserve">held </w:t>
      </w:r>
      <w:r w:rsidR="0049371B" w:rsidRPr="006D427E">
        <w:rPr>
          <w:rFonts w:ascii="Arial" w:hAnsi="Arial" w:cs="Arial"/>
          <w:i/>
        </w:rPr>
        <w:t>by the</w:t>
      </w:r>
      <w:r w:rsidRPr="006D427E">
        <w:rPr>
          <w:rFonts w:ascii="Arial" w:hAnsi="Arial" w:cs="Arial"/>
          <w:i/>
        </w:rPr>
        <w:t xml:space="preserve"> </w:t>
      </w:r>
      <w:r w:rsidR="0046667D">
        <w:rPr>
          <w:rFonts w:ascii="Arial" w:hAnsi="Arial" w:cs="Arial"/>
          <w:i/>
        </w:rPr>
        <w:t>Practice</w:t>
      </w:r>
      <w:r w:rsidRPr="006D427E">
        <w:rPr>
          <w:rFonts w:ascii="Arial" w:hAnsi="Arial" w:cs="Arial"/>
          <w:i/>
        </w:rPr>
        <w:t xml:space="preserve"> which are available without a person having to request access by completing Form C, types of the record</w:t>
      </w:r>
      <w:r w:rsidR="00DE4B28" w:rsidRPr="006D427E">
        <w:rPr>
          <w:rFonts w:ascii="Arial" w:hAnsi="Arial" w:cs="Arial"/>
          <w:i/>
        </w:rPr>
        <w:t>s</w:t>
      </w:r>
      <w:r w:rsidRPr="006D427E">
        <w:rPr>
          <w:rFonts w:ascii="Arial" w:hAnsi="Arial" w:cs="Arial"/>
          <w:i/>
        </w:rPr>
        <w:t xml:space="preserve"> and how</w:t>
      </w:r>
      <w:r w:rsidR="00E43CFE" w:rsidRPr="006D427E">
        <w:rPr>
          <w:rFonts w:ascii="Arial" w:hAnsi="Arial" w:cs="Arial"/>
          <w:i/>
        </w:rPr>
        <w:t xml:space="preserve"> the record</w:t>
      </w:r>
      <w:r w:rsidR="00DE4B28" w:rsidRPr="006D427E">
        <w:rPr>
          <w:rFonts w:ascii="Arial" w:hAnsi="Arial" w:cs="Arial"/>
          <w:i/>
        </w:rPr>
        <w:t>s</w:t>
      </w:r>
      <w:r w:rsidR="00E43CFE" w:rsidRPr="006D427E">
        <w:rPr>
          <w:rFonts w:ascii="Arial" w:hAnsi="Arial" w:cs="Arial"/>
          <w:i/>
        </w:rPr>
        <w:t xml:space="preserve"> can be accessed. </w:t>
      </w:r>
    </w:p>
    <w:p w14:paraId="2BE43213" w14:textId="77777777" w:rsidR="00BC32BD" w:rsidRPr="006D427E" w:rsidRDefault="00BC32BD" w:rsidP="006D427E">
      <w:pPr>
        <w:autoSpaceDE w:val="0"/>
        <w:autoSpaceDN w:val="0"/>
        <w:adjustRightInd w:val="0"/>
        <w:spacing w:after="0" w:line="360" w:lineRule="auto"/>
        <w:ind w:left="567"/>
        <w:jc w:val="both"/>
        <w:rPr>
          <w:rFonts w:ascii="Arial" w:hAnsi="Arial" w:cs="Arial"/>
        </w:rPr>
      </w:pPr>
    </w:p>
    <w:tbl>
      <w:tblPr>
        <w:tblStyle w:val="TableGrid"/>
        <w:tblW w:w="9073" w:type="dxa"/>
        <w:tblInd w:w="675" w:type="dxa"/>
        <w:tblLayout w:type="fixed"/>
        <w:tblLook w:val="04A0" w:firstRow="1" w:lastRow="0" w:firstColumn="1" w:lastColumn="0" w:noHBand="0" w:noVBand="1"/>
      </w:tblPr>
      <w:tblGrid>
        <w:gridCol w:w="2552"/>
        <w:gridCol w:w="3544"/>
        <w:gridCol w:w="1559"/>
        <w:gridCol w:w="1418"/>
      </w:tblGrid>
      <w:tr w:rsidR="00BC32BD" w:rsidRPr="002E2337" w14:paraId="1402C92E" w14:textId="77777777" w:rsidTr="007F27CD">
        <w:tc>
          <w:tcPr>
            <w:tcW w:w="2552" w:type="dxa"/>
            <w:shd w:val="clear" w:color="auto" w:fill="B8CCE4" w:themeFill="accent1" w:themeFillTint="66"/>
          </w:tcPr>
          <w:p w14:paraId="6C61C2AA" w14:textId="77777777" w:rsidR="00BC32BD" w:rsidRPr="002E2337" w:rsidRDefault="00BC32BD" w:rsidP="006D427E">
            <w:pPr>
              <w:autoSpaceDE w:val="0"/>
              <w:autoSpaceDN w:val="0"/>
              <w:adjustRightInd w:val="0"/>
              <w:spacing w:line="360" w:lineRule="auto"/>
              <w:jc w:val="both"/>
              <w:rPr>
                <w:rFonts w:ascii="Arial" w:hAnsi="Arial" w:cs="Arial"/>
                <w:b/>
                <w:bCs/>
                <w:color w:val="000000"/>
                <w:sz w:val="20"/>
                <w:szCs w:val="20"/>
              </w:rPr>
            </w:pPr>
          </w:p>
          <w:p w14:paraId="7D75E3B2" w14:textId="77777777" w:rsidR="00BC32BD" w:rsidRPr="002E2337" w:rsidRDefault="00BC32BD" w:rsidP="006D427E">
            <w:pPr>
              <w:autoSpaceDE w:val="0"/>
              <w:autoSpaceDN w:val="0"/>
              <w:adjustRightInd w:val="0"/>
              <w:spacing w:line="360" w:lineRule="auto"/>
              <w:jc w:val="both"/>
              <w:rPr>
                <w:rFonts w:ascii="Arial" w:hAnsi="Arial" w:cs="Arial"/>
                <w:color w:val="000000"/>
                <w:sz w:val="20"/>
                <w:szCs w:val="20"/>
              </w:rPr>
            </w:pPr>
            <w:r w:rsidRPr="002E2337">
              <w:rPr>
                <w:rFonts w:ascii="Arial" w:hAnsi="Arial" w:cs="Arial"/>
                <w:b/>
                <w:bCs/>
                <w:color w:val="000000"/>
                <w:sz w:val="20"/>
                <w:szCs w:val="20"/>
              </w:rPr>
              <w:t>Category</w:t>
            </w:r>
            <w:r w:rsidR="005F0BF4" w:rsidRPr="002E2337">
              <w:rPr>
                <w:rFonts w:ascii="Arial" w:hAnsi="Arial" w:cs="Arial"/>
                <w:sz w:val="20"/>
                <w:szCs w:val="20"/>
              </w:rPr>
              <w:t xml:space="preserve"> </w:t>
            </w:r>
            <w:r w:rsidR="005F0BF4" w:rsidRPr="002E2337">
              <w:rPr>
                <w:rFonts w:ascii="Arial" w:hAnsi="Arial" w:cs="Arial"/>
                <w:b/>
                <w:bCs/>
                <w:color w:val="000000"/>
                <w:sz w:val="20"/>
                <w:szCs w:val="20"/>
              </w:rPr>
              <w:t>of records</w:t>
            </w:r>
          </w:p>
        </w:tc>
        <w:tc>
          <w:tcPr>
            <w:tcW w:w="3544" w:type="dxa"/>
            <w:shd w:val="clear" w:color="auto" w:fill="B8CCE4" w:themeFill="accent1" w:themeFillTint="66"/>
          </w:tcPr>
          <w:p w14:paraId="2EAD321B" w14:textId="77777777" w:rsidR="00BC32BD" w:rsidRPr="002E2337" w:rsidRDefault="00BC32BD" w:rsidP="006D427E">
            <w:pPr>
              <w:autoSpaceDE w:val="0"/>
              <w:autoSpaceDN w:val="0"/>
              <w:adjustRightInd w:val="0"/>
              <w:spacing w:line="360" w:lineRule="auto"/>
              <w:jc w:val="both"/>
              <w:rPr>
                <w:rFonts w:ascii="Arial" w:hAnsi="Arial" w:cs="Arial"/>
                <w:b/>
                <w:bCs/>
                <w:color w:val="000000"/>
                <w:sz w:val="20"/>
                <w:szCs w:val="20"/>
              </w:rPr>
            </w:pPr>
          </w:p>
          <w:p w14:paraId="4567F4D3" w14:textId="77777777" w:rsidR="00BC32BD" w:rsidRPr="002E2337" w:rsidRDefault="005F0BF4" w:rsidP="006D427E">
            <w:pPr>
              <w:autoSpaceDE w:val="0"/>
              <w:autoSpaceDN w:val="0"/>
              <w:adjustRightInd w:val="0"/>
              <w:spacing w:line="360" w:lineRule="auto"/>
              <w:jc w:val="both"/>
              <w:rPr>
                <w:rFonts w:ascii="Arial" w:hAnsi="Arial" w:cs="Arial"/>
                <w:color w:val="000000"/>
                <w:sz w:val="20"/>
                <w:szCs w:val="20"/>
              </w:rPr>
            </w:pPr>
            <w:r w:rsidRPr="002E2337">
              <w:rPr>
                <w:rFonts w:ascii="Arial" w:hAnsi="Arial" w:cs="Arial"/>
                <w:b/>
                <w:bCs/>
                <w:color w:val="000000"/>
                <w:sz w:val="20"/>
                <w:szCs w:val="20"/>
              </w:rPr>
              <w:t xml:space="preserve">Types of the Record </w:t>
            </w:r>
          </w:p>
        </w:tc>
        <w:tc>
          <w:tcPr>
            <w:tcW w:w="1559" w:type="dxa"/>
            <w:shd w:val="clear" w:color="auto" w:fill="B8CCE4" w:themeFill="accent1" w:themeFillTint="66"/>
          </w:tcPr>
          <w:p w14:paraId="40281347" w14:textId="77777777" w:rsidR="00BC32BD" w:rsidRPr="002E2337" w:rsidRDefault="00BC32BD" w:rsidP="006D427E">
            <w:pPr>
              <w:pStyle w:val="ListParagraph"/>
              <w:spacing w:line="360" w:lineRule="auto"/>
              <w:ind w:left="0"/>
              <w:jc w:val="both"/>
              <w:rPr>
                <w:rFonts w:ascii="Arial" w:hAnsi="Arial" w:cs="Arial"/>
                <w:sz w:val="20"/>
                <w:szCs w:val="20"/>
              </w:rPr>
            </w:pPr>
          </w:p>
          <w:p w14:paraId="5C784F5A" w14:textId="77777777" w:rsidR="00BC32BD" w:rsidRPr="002E2337" w:rsidRDefault="00BC32BD" w:rsidP="006D427E">
            <w:pPr>
              <w:pStyle w:val="ListParagraph"/>
              <w:spacing w:line="360" w:lineRule="auto"/>
              <w:ind w:left="0"/>
              <w:jc w:val="both"/>
              <w:rPr>
                <w:rFonts w:ascii="Arial" w:hAnsi="Arial" w:cs="Arial"/>
                <w:sz w:val="20"/>
                <w:szCs w:val="20"/>
              </w:rPr>
            </w:pPr>
            <w:r w:rsidRPr="002E2337">
              <w:rPr>
                <w:rFonts w:ascii="Arial" w:hAnsi="Arial" w:cs="Arial"/>
                <w:sz w:val="20"/>
                <w:szCs w:val="20"/>
              </w:rPr>
              <w:t xml:space="preserve">Available on Website </w:t>
            </w:r>
          </w:p>
        </w:tc>
        <w:tc>
          <w:tcPr>
            <w:tcW w:w="1418" w:type="dxa"/>
            <w:shd w:val="clear" w:color="auto" w:fill="B8CCE4" w:themeFill="accent1" w:themeFillTint="66"/>
          </w:tcPr>
          <w:p w14:paraId="0E891141" w14:textId="77777777" w:rsidR="00BC32BD" w:rsidRPr="002E2337" w:rsidRDefault="00BC32BD" w:rsidP="006D427E">
            <w:pPr>
              <w:pStyle w:val="ListParagraph"/>
              <w:spacing w:line="360" w:lineRule="auto"/>
              <w:ind w:left="0"/>
              <w:jc w:val="both"/>
              <w:rPr>
                <w:rFonts w:ascii="Arial" w:hAnsi="Arial" w:cs="Arial"/>
                <w:sz w:val="20"/>
                <w:szCs w:val="20"/>
              </w:rPr>
            </w:pPr>
          </w:p>
          <w:p w14:paraId="3B67B11F" w14:textId="77777777" w:rsidR="00BC32BD" w:rsidRPr="002E2337" w:rsidRDefault="00BC32BD" w:rsidP="006D427E">
            <w:pPr>
              <w:pStyle w:val="ListParagraph"/>
              <w:spacing w:line="360" w:lineRule="auto"/>
              <w:ind w:left="0"/>
              <w:jc w:val="both"/>
              <w:rPr>
                <w:rFonts w:ascii="Arial" w:hAnsi="Arial" w:cs="Arial"/>
                <w:sz w:val="20"/>
                <w:szCs w:val="20"/>
              </w:rPr>
            </w:pPr>
            <w:r w:rsidRPr="002E2337">
              <w:rPr>
                <w:rFonts w:ascii="Arial" w:hAnsi="Arial" w:cs="Arial"/>
                <w:sz w:val="20"/>
                <w:szCs w:val="20"/>
              </w:rPr>
              <w:t xml:space="preserve">Available upon request </w:t>
            </w:r>
          </w:p>
        </w:tc>
      </w:tr>
      <w:tr w:rsidR="0007584F" w:rsidRPr="002E2337" w14:paraId="51317380" w14:textId="77777777" w:rsidTr="007F27CD">
        <w:tc>
          <w:tcPr>
            <w:tcW w:w="2552" w:type="dxa"/>
          </w:tcPr>
          <w:p w14:paraId="0FFDCA19" w14:textId="78814096" w:rsidR="0007584F" w:rsidRPr="002E2337" w:rsidRDefault="00E53B82" w:rsidP="006D427E">
            <w:pPr>
              <w:spacing w:line="360" w:lineRule="auto"/>
              <w:jc w:val="both"/>
              <w:rPr>
                <w:rFonts w:ascii="Arial" w:hAnsi="Arial" w:cs="Arial"/>
                <w:sz w:val="20"/>
                <w:szCs w:val="20"/>
              </w:rPr>
            </w:pPr>
            <w:r w:rsidRPr="002E2337">
              <w:rPr>
                <w:rFonts w:ascii="Arial" w:hAnsi="Arial" w:cs="Arial"/>
                <w:sz w:val="20"/>
                <w:szCs w:val="20"/>
              </w:rPr>
              <w:t>Service</w:t>
            </w:r>
            <w:r w:rsidR="00B266E4" w:rsidRPr="002E2337">
              <w:rPr>
                <w:rFonts w:ascii="Arial" w:hAnsi="Arial" w:cs="Arial"/>
                <w:sz w:val="20"/>
                <w:szCs w:val="20"/>
              </w:rPr>
              <w:t>s offered</w:t>
            </w:r>
          </w:p>
        </w:tc>
        <w:tc>
          <w:tcPr>
            <w:tcW w:w="3544" w:type="dxa"/>
          </w:tcPr>
          <w:p w14:paraId="163ED203" w14:textId="50E58127" w:rsidR="0007584F" w:rsidRPr="002E2337" w:rsidRDefault="00E53B82" w:rsidP="006D427E">
            <w:pPr>
              <w:pStyle w:val="Default"/>
              <w:spacing w:line="360" w:lineRule="auto"/>
              <w:ind w:left="34"/>
              <w:jc w:val="both"/>
              <w:rPr>
                <w:sz w:val="20"/>
                <w:szCs w:val="20"/>
              </w:rPr>
            </w:pPr>
            <w:r w:rsidRPr="002E2337">
              <w:rPr>
                <w:sz w:val="20"/>
                <w:szCs w:val="20"/>
              </w:rPr>
              <w:t>List of available services</w:t>
            </w:r>
            <w:r w:rsidR="00465BCF" w:rsidRPr="002E2337">
              <w:rPr>
                <w:sz w:val="20"/>
                <w:szCs w:val="20"/>
              </w:rPr>
              <w:t>, screening activities and programs available</w:t>
            </w:r>
          </w:p>
        </w:tc>
        <w:tc>
          <w:tcPr>
            <w:tcW w:w="1559" w:type="dxa"/>
          </w:tcPr>
          <w:p w14:paraId="030B8806" w14:textId="344181BA" w:rsidR="0007584F" w:rsidRPr="002E2337" w:rsidRDefault="00B76C0C" w:rsidP="006D427E">
            <w:pPr>
              <w:pStyle w:val="ListParagraph"/>
              <w:spacing w:line="360" w:lineRule="auto"/>
              <w:ind w:left="0"/>
              <w:jc w:val="both"/>
              <w:rPr>
                <w:rFonts w:ascii="Arial" w:hAnsi="Arial" w:cs="Arial"/>
                <w:sz w:val="20"/>
                <w:szCs w:val="20"/>
              </w:rPr>
            </w:pPr>
            <w:r w:rsidRPr="002E2337">
              <w:rPr>
                <w:rFonts w:ascii="Arial" w:hAnsi="Arial" w:cs="Arial"/>
                <w:sz w:val="20"/>
                <w:szCs w:val="20"/>
              </w:rPr>
              <w:t>X</w:t>
            </w:r>
          </w:p>
        </w:tc>
        <w:tc>
          <w:tcPr>
            <w:tcW w:w="1418" w:type="dxa"/>
          </w:tcPr>
          <w:p w14:paraId="6C6DF3DE" w14:textId="77777777" w:rsidR="0007584F" w:rsidRPr="002E2337" w:rsidRDefault="0007584F" w:rsidP="006D427E">
            <w:pPr>
              <w:pStyle w:val="ListParagraph"/>
              <w:spacing w:line="360" w:lineRule="auto"/>
              <w:ind w:left="0"/>
              <w:jc w:val="both"/>
              <w:rPr>
                <w:rFonts w:ascii="Arial" w:hAnsi="Arial" w:cs="Arial"/>
                <w:sz w:val="20"/>
                <w:szCs w:val="20"/>
              </w:rPr>
            </w:pPr>
          </w:p>
        </w:tc>
      </w:tr>
      <w:tr w:rsidR="0007584F" w:rsidRPr="002E2337" w14:paraId="12515D5A" w14:textId="77777777" w:rsidTr="007F27CD">
        <w:tc>
          <w:tcPr>
            <w:tcW w:w="2552" w:type="dxa"/>
          </w:tcPr>
          <w:p w14:paraId="2BED4EB8" w14:textId="26E2E2E0" w:rsidR="0007584F" w:rsidRPr="002E2337" w:rsidRDefault="00E53B82" w:rsidP="006D427E">
            <w:pPr>
              <w:spacing w:line="360" w:lineRule="auto"/>
              <w:jc w:val="both"/>
              <w:rPr>
                <w:rFonts w:ascii="Arial" w:hAnsi="Arial" w:cs="Arial"/>
                <w:sz w:val="20"/>
                <w:szCs w:val="20"/>
              </w:rPr>
            </w:pPr>
            <w:r w:rsidRPr="002E2337">
              <w:rPr>
                <w:rFonts w:ascii="Arial" w:hAnsi="Arial" w:cs="Arial"/>
                <w:sz w:val="20"/>
                <w:szCs w:val="20"/>
              </w:rPr>
              <w:t>POPIA and PAIA compliance</w:t>
            </w:r>
          </w:p>
        </w:tc>
        <w:tc>
          <w:tcPr>
            <w:tcW w:w="3544" w:type="dxa"/>
          </w:tcPr>
          <w:p w14:paraId="49F1BB6A" w14:textId="0E3FE4AB" w:rsidR="0007584F" w:rsidRPr="002E2337" w:rsidRDefault="00E53B82" w:rsidP="006D427E">
            <w:pPr>
              <w:pStyle w:val="Default"/>
              <w:spacing w:line="360" w:lineRule="auto"/>
              <w:ind w:left="34"/>
              <w:jc w:val="both"/>
              <w:rPr>
                <w:sz w:val="20"/>
                <w:szCs w:val="20"/>
              </w:rPr>
            </w:pPr>
            <w:r w:rsidRPr="002E2337">
              <w:rPr>
                <w:sz w:val="20"/>
                <w:szCs w:val="20"/>
              </w:rPr>
              <w:t>Privacy Policy, PAIA Manual, Data breach SOP.</w:t>
            </w:r>
          </w:p>
        </w:tc>
        <w:tc>
          <w:tcPr>
            <w:tcW w:w="1559" w:type="dxa"/>
          </w:tcPr>
          <w:p w14:paraId="59AFB1CA" w14:textId="44341F95" w:rsidR="0007584F" w:rsidRPr="002E2337" w:rsidRDefault="00E53B82" w:rsidP="006D427E">
            <w:pPr>
              <w:pStyle w:val="ListParagraph"/>
              <w:spacing w:line="360" w:lineRule="auto"/>
              <w:ind w:left="0"/>
              <w:jc w:val="both"/>
              <w:rPr>
                <w:rFonts w:ascii="Arial" w:hAnsi="Arial" w:cs="Arial"/>
                <w:sz w:val="20"/>
                <w:szCs w:val="20"/>
              </w:rPr>
            </w:pPr>
            <w:r w:rsidRPr="002E2337">
              <w:rPr>
                <w:rFonts w:ascii="Arial" w:hAnsi="Arial" w:cs="Arial"/>
                <w:sz w:val="20"/>
                <w:szCs w:val="20"/>
              </w:rPr>
              <w:t>X</w:t>
            </w:r>
          </w:p>
        </w:tc>
        <w:tc>
          <w:tcPr>
            <w:tcW w:w="1418" w:type="dxa"/>
          </w:tcPr>
          <w:p w14:paraId="44447BE2" w14:textId="77777777" w:rsidR="0007584F" w:rsidRPr="002E2337" w:rsidRDefault="0007584F" w:rsidP="006D427E">
            <w:pPr>
              <w:pStyle w:val="ListParagraph"/>
              <w:spacing w:line="360" w:lineRule="auto"/>
              <w:ind w:left="0"/>
              <w:jc w:val="both"/>
              <w:rPr>
                <w:rFonts w:ascii="Arial" w:hAnsi="Arial" w:cs="Arial"/>
                <w:sz w:val="20"/>
                <w:szCs w:val="20"/>
              </w:rPr>
            </w:pPr>
          </w:p>
        </w:tc>
      </w:tr>
      <w:tr w:rsidR="00BC32BD" w:rsidRPr="002E2337" w14:paraId="3DEDCFB9" w14:textId="77777777" w:rsidTr="007F27CD">
        <w:tc>
          <w:tcPr>
            <w:tcW w:w="2552" w:type="dxa"/>
          </w:tcPr>
          <w:p w14:paraId="49ECB829" w14:textId="2868FF72" w:rsidR="00BC32BD" w:rsidRPr="002E2337" w:rsidRDefault="00C1199D" w:rsidP="006D427E">
            <w:pPr>
              <w:spacing w:line="360" w:lineRule="auto"/>
              <w:jc w:val="both"/>
              <w:rPr>
                <w:rFonts w:ascii="Arial" w:hAnsi="Arial" w:cs="Arial"/>
                <w:sz w:val="20"/>
                <w:szCs w:val="20"/>
              </w:rPr>
            </w:pPr>
            <w:r w:rsidRPr="002E2337">
              <w:rPr>
                <w:rFonts w:ascii="Arial" w:hAnsi="Arial" w:cs="Arial"/>
                <w:sz w:val="20"/>
                <w:szCs w:val="20"/>
              </w:rPr>
              <w:t>Rates</w:t>
            </w:r>
            <w:r w:rsidR="00B266E4" w:rsidRPr="002E2337">
              <w:rPr>
                <w:rFonts w:ascii="Arial" w:hAnsi="Arial" w:cs="Arial"/>
                <w:sz w:val="20"/>
                <w:szCs w:val="20"/>
              </w:rPr>
              <w:t xml:space="preserve"> and billing</w:t>
            </w:r>
          </w:p>
        </w:tc>
        <w:tc>
          <w:tcPr>
            <w:tcW w:w="3544" w:type="dxa"/>
          </w:tcPr>
          <w:p w14:paraId="1961DD8E" w14:textId="0A187ACD" w:rsidR="00BC32BD" w:rsidRPr="002E2337" w:rsidRDefault="00B266E4" w:rsidP="006D427E">
            <w:pPr>
              <w:pStyle w:val="Default"/>
              <w:spacing w:line="360" w:lineRule="auto"/>
              <w:ind w:left="34"/>
              <w:jc w:val="both"/>
              <w:rPr>
                <w:sz w:val="20"/>
                <w:szCs w:val="20"/>
              </w:rPr>
            </w:pPr>
            <w:r w:rsidRPr="002E2337">
              <w:rPr>
                <w:sz w:val="20"/>
                <w:szCs w:val="20"/>
              </w:rPr>
              <w:t>Private practice rates</w:t>
            </w:r>
            <w:r w:rsidR="00B23399" w:rsidRPr="002E2337">
              <w:rPr>
                <w:sz w:val="20"/>
                <w:szCs w:val="20"/>
              </w:rPr>
              <w:t>,</w:t>
            </w:r>
            <w:r w:rsidRPr="002E2337">
              <w:rPr>
                <w:sz w:val="20"/>
                <w:szCs w:val="20"/>
              </w:rPr>
              <w:t xml:space="preserve"> List of medical aids for which we are a preferred/ network provider</w:t>
            </w:r>
            <w:r w:rsidR="00592AED" w:rsidRPr="002E2337">
              <w:rPr>
                <w:sz w:val="20"/>
                <w:szCs w:val="20"/>
              </w:rPr>
              <w:t>,</w:t>
            </w:r>
            <w:r w:rsidRPr="002E2337">
              <w:rPr>
                <w:sz w:val="20"/>
                <w:szCs w:val="20"/>
              </w:rPr>
              <w:t xml:space="preserve"> List of medical aids or plans not accepted</w:t>
            </w:r>
          </w:p>
        </w:tc>
        <w:tc>
          <w:tcPr>
            <w:tcW w:w="1559" w:type="dxa"/>
          </w:tcPr>
          <w:p w14:paraId="5A7D5033" w14:textId="56F19D62" w:rsidR="00BC32BD" w:rsidRPr="002E2337" w:rsidRDefault="00BC32BD" w:rsidP="006D427E">
            <w:pPr>
              <w:pStyle w:val="ListParagraph"/>
              <w:spacing w:line="360" w:lineRule="auto"/>
              <w:ind w:left="0"/>
              <w:jc w:val="both"/>
              <w:rPr>
                <w:rFonts w:ascii="Arial" w:hAnsi="Arial" w:cs="Arial"/>
                <w:sz w:val="20"/>
                <w:szCs w:val="20"/>
              </w:rPr>
            </w:pPr>
          </w:p>
        </w:tc>
        <w:tc>
          <w:tcPr>
            <w:tcW w:w="1418" w:type="dxa"/>
          </w:tcPr>
          <w:p w14:paraId="147A9689" w14:textId="0E2F937E" w:rsidR="00BC32BD" w:rsidRPr="002E2337" w:rsidRDefault="00B266E4" w:rsidP="006D427E">
            <w:pPr>
              <w:pStyle w:val="ListParagraph"/>
              <w:spacing w:line="360" w:lineRule="auto"/>
              <w:ind w:left="0"/>
              <w:jc w:val="both"/>
              <w:rPr>
                <w:rFonts w:ascii="Arial" w:hAnsi="Arial" w:cs="Arial"/>
                <w:sz w:val="20"/>
                <w:szCs w:val="20"/>
              </w:rPr>
            </w:pPr>
            <w:r w:rsidRPr="002E2337">
              <w:rPr>
                <w:rFonts w:ascii="Arial" w:hAnsi="Arial" w:cs="Arial"/>
                <w:sz w:val="20"/>
                <w:szCs w:val="20"/>
              </w:rPr>
              <w:t>X</w:t>
            </w:r>
          </w:p>
        </w:tc>
      </w:tr>
      <w:tr w:rsidR="00BC026F" w:rsidRPr="002E2337" w14:paraId="377D0DE4" w14:textId="77777777" w:rsidTr="007F27CD">
        <w:tc>
          <w:tcPr>
            <w:tcW w:w="2552" w:type="dxa"/>
          </w:tcPr>
          <w:p w14:paraId="7461C89B" w14:textId="0AC866C5" w:rsidR="00BC026F" w:rsidRPr="002E2337" w:rsidRDefault="00BC026F" w:rsidP="006D427E">
            <w:pPr>
              <w:spacing w:line="360" w:lineRule="auto"/>
              <w:jc w:val="both"/>
              <w:rPr>
                <w:rFonts w:ascii="Arial" w:hAnsi="Arial" w:cs="Arial"/>
                <w:sz w:val="20"/>
                <w:szCs w:val="20"/>
              </w:rPr>
            </w:pPr>
            <w:r w:rsidRPr="002E2337">
              <w:rPr>
                <w:rFonts w:ascii="Arial" w:hAnsi="Arial" w:cs="Arial"/>
                <w:sz w:val="20"/>
                <w:szCs w:val="20"/>
              </w:rPr>
              <w:t xml:space="preserve">Patient </w:t>
            </w:r>
            <w:r w:rsidR="001E7D73" w:rsidRPr="002E2337">
              <w:rPr>
                <w:rFonts w:ascii="Arial" w:hAnsi="Arial" w:cs="Arial"/>
                <w:sz w:val="20"/>
                <w:szCs w:val="20"/>
              </w:rPr>
              <w:t>health information</w:t>
            </w:r>
          </w:p>
        </w:tc>
        <w:tc>
          <w:tcPr>
            <w:tcW w:w="3544" w:type="dxa"/>
          </w:tcPr>
          <w:p w14:paraId="6659D5D9" w14:textId="44B50C94" w:rsidR="00BC026F" w:rsidRPr="002E2337" w:rsidRDefault="001E7D73" w:rsidP="006D427E">
            <w:pPr>
              <w:pStyle w:val="Default"/>
              <w:spacing w:line="360" w:lineRule="auto"/>
              <w:ind w:left="34"/>
              <w:jc w:val="both"/>
              <w:rPr>
                <w:sz w:val="20"/>
                <w:szCs w:val="20"/>
              </w:rPr>
            </w:pPr>
            <w:r w:rsidRPr="002E2337">
              <w:rPr>
                <w:sz w:val="20"/>
                <w:szCs w:val="20"/>
              </w:rPr>
              <w:t>Clinical and demographic information for individual patients based on consultations.</w:t>
            </w:r>
          </w:p>
        </w:tc>
        <w:tc>
          <w:tcPr>
            <w:tcW w:w="1559" w:type="dxa"/>
          </w:tcPr>
          <w:p w14:paraId="1F6DC31F" w14:textId="77777777" w:rsidR="00BC026F" w:rsidRPr="002E2337" w:rsidRDefault="00BC026F" w:rsidP="006D427E">
            <w:pPr>
              <w:pStyle w:val="ListParagraph"/>
              <w:spacing w:line="360" w:lineRule="auto"/>
              <w:ind w:left="0"/>
              <w:jc w:val="both"/>
              <w:rPr>
                <w:rFonts w:ascii="Arial" w:hAnsi="Arial" w:cs="Arial"/>
                <w:sz w:val="20"/>
                <w:szCs w:val="20"/>
              </w:rPr>
            </w:pPr>
          </w:p>
        </w:tc>
        <w:tc>
          <w:tcPr>
            <w:tcW w:w="1418" w:type="dxa"/>
          </w:tcPr>
          <w:p w14:paraId="50E33535" w14:textId="5ABD9410" w:rsidR="00BC026F" w:rsidRPr="002E2337" w:rsidRDefault="001E7D73" w:rsidP="006D427E">
            <w:pPr>
              <w:pStyle w:val="ListParagraph"/>
              <w:spacing w:line="360" w:lineRule="auto"/>
              <w:ind w:left="0"/>
              <w:jc w:val="both"/>
              <w:rPr>
                <w:rFonts w:ascii="Arial" w:hAnsi="Arial" w:cs="Arial"/>
                <w:sz w:val="20"/>
                <w:szCs w:val="20"/>
              </w:rPr>
            </w:pPr>
            <w:r w:rsidRPr="002E2337">
              <w:rPr>
                <w:rFonts w:ascii="Arial" w:hAnsi="Arial" w:cs="Arial"/>
                <w:sz w:val="20"/>
                <w:szCs w:val="20"/>
              </w:rPr>
              <w:t xml:space="preserve">Available on request </w:t>
            </w:r>
            <w:r w:rsidRPr="002E2337">
              <w:rPr>
                <w:rFonts w:ascii="Arial" w:hAnsi="Arial" w:cs="Arial"/>
                <w:b/>
                <w:bCs/>
                <w:sz w:val="20"/>
                <w:szCs w:val="20"/>
              </w:rPr>
              <w:t>ONLY if requested by the patient themselves.</w:t>
            </w:r>
          </w:p>
        </w:tc>
      </w:tr>
    </w:tbl>
    <w:p w14:paraId="2067AB47" w14:textId="77777777" w:rsidR="00682ADB" w:rsidRDefault="00682ADB" w:rsidP="00682ADB">
      <w:pPr>
        <w:pStyle w:val="Heading1"/>
        <w:spacing w:before="0" w:line="360" w:lineRule="auto"/>
        <w:ind w:left="567"/>
        <w:jc w:val="both"/>
        <w:rPr>
          <w:rFonts w:ascii="Arial" w:hAnsi="Arial" w:cs="Arial"/>
          <w:color w:val="auto"/>
          <w:sz w:val="22"/>
          <w:szCs w:val="22"/>
        </w:rPr>
      </w:pPr>
      <w:bookmarkStart w:id="5" w:name="_Toc52294706"/>
    </w:p>
    <w:p w14:paraId="0C997DBD" w14:textId="07FA8461" w:rsidR="005F0BF4" w:rsidRPr="006D427E" w:rsidRDefault="005F0BF4" w:rsidP="004E41E3">
      <w:pPr>
        <w:pStyle w:val="Heading1"/>
        <w:numPr>
          <w:ilvl w:val="0"/>
          <w:numId w:val="3"/>
        </w:numPr>
        <w:spacing w:before="0" w:line="360" w:lineRule="auto"/>
        <w:jc w:val="both"/>
        <w:rPr>
          <w:rFonts w:ascii="Arial" w:hAnsi="Arial" w:cs="Arial"/>
          <w:color w:val="auto"/>
          <w:sz w:val="22"/>
          <w:szCs w:val="22"/>
        </w:rPr>
      </w:pPr>
      <w:r w:rsidRPr="006D427E">
        <w:rPr>
          <w:rFonts w:ascii="Arial" w:hAnsi="Arial" w:cs="Arial"/>
          <w:color w:val="auto"/>
          <w:sz w:val="22"/>
          <w:szCs w:val="22"/>
        </w:rPr>
        <w:t xml:space="preserve">DESCRIPTION OF THE RECORDS OF </w:t>
      </w:r>
      <w:r w:rsidR="00C11A79">
        <w:rPr>
          <w:rFonts w:ascii="Arial" w:hAnsi="Arial" w:cs="Arial"/>
          <w:color w:val="auto"/>
          <w:sz w:val="22"/>
          <w:szCs w:val="22"/>
        </w:rPr>
        <w:t>DR CANDICE FICK GENERAL MEDICAL PRACTICE</w:t>
      </w:r>
      <w:r w:rsidR="00686496" w:rsidRPr="006D427E">
        <w:rPr>
          <w:rFonts w:ascii="Arial" w:hAnsi="Arial" w:cs="Arial"/>
          <w:color w:val="auto"/>
          <w:sz w:val="22"/>
          <w:szCs w:val="22"/>
        </w:rPr>
        <w:t xml:space="preserve"> </w:t>
      </w:r>
      <w:r w:rsidRPr="006D427E">
        <w:rPr>
          <w:rFonts w:ascii="Arial" w:hAnsi="Arial" w:cs="Arial"/>
          <w:color w:val="auto"/>
          <w:sz w:val="22"/>
          <w:szCs w:val="22"/>
        </w:rPr>
        <w:t>WHICH ARE AVAILABLE IN ACCORD</w:t>
      </w:r>
      <w:r w:rsidR="00E43CFE" w:rsidRPr="006D427E">
        <w:rPr>
          <w:rFonts w:ascii="Arial" w:hAnsi="Arial" w:cs="Arial"/>
          <w:color w:val="auto"/>
          <w:sz w:val="22"/>
          <w:szCs w:val="22"/>
        </w:rPr>
        <w:t>ANCE WITH ANY OTHER LEGISLATION</w:t>
      </w:r>
    </w:p>
    <w:p w14:paraId="77797580" w14:textId="77777777" w:rsidR="007A6556" w:rsidRPr="006D427E" w:rsidRDefault="007A6556" w:rsidP="006D427E">
      <w:pPr>
        <w:spacing w:after="0" w:line="360" w:lineRule="auto"/>
        <w:ind w:left="567"/>
        <w:jc w:val="both"/>
        <w:rPr>
          <w:rFonts w:ascii="Arial" w:hAnsi="Arial" w:cs="Arial"/>
          <w:b/>
          <w:bCs/>
        </w:rPr>
      </w:pPr>
    </w:p>
    <w:p w14:paraId="099DB866" w14:textId="2EE29909" w:rsidR="007A6556" w:rsidRDefault="007A6556" w:rsidP="006D427E">
      <w:pPr>
        <w:spacing w:after="0" w:line="360" w:lineRule="auto"/>
        <w:ind w:left="567"/>
        <w:jc w:val="both"/>
        <w:rPr>
          <w:rFonts w:ascii="Arial" w:hAnsi="Arial" w:cs="Arial"/>
          <w:bCs/>
          <w:i/>
        </w:rPr>
      </w:pPr>
      <w:r w:rsidRPr="006D427E">
        <w:rPr>
          <w:rFonts w:ascii="Arial" w:hAnsi="Arial" w:cs="Arial"/>
          <w:b/>
          <w:bCs/>
          <w:i/>
        </w:rPr>
        <w:lastRenderedPageBreak/>
        <w:t xml:space="preserve">NB: </w:t>
      </w:r>
      <w:r w:rsidRPr="006D427E">
        <w:rPr>
          <w:rFonts w:ascii="Arial" w:hAnsi="Arial" w:cs="Arial"/>
          <w:bCs/>
          <w:i/>
        </w:rPr>
        <w:t>P</w:t>
      </w:r>
      <w:r w:rsidR="005F0BF4" w:rsidRPr="006D427E">
        <w:rPr>
          <w:rFonts w:ascii="Arial" w:hAnsi="Arial" w:cs="Arial"/>
          <w:bCs/>
          <w:i/>
        </w:rPr>
        <w:t xml:space="preserve">lease specify all the records which are </w:t>
      </w:r>
      <w:r w:rsidRPr="006D427E">
        <w:rPr>
          <w:rFonts w:ascii="Arial" w:hAnsi="Arial" w:cs="Arial"/>
          <w:bCs/>
          <w:i/>
        </w:rPr>
        <w:t xml:space="preserve">created and </w:t>
      </w:r>
      <w:r w:rsidR="005F0BF4" w:rsidRPr="006D427E">
        <w:rPr>
          <w:rFonts w:ascii="Arial" w:hAnsi="Arial" w:cs="Arial"/>
          <w:bCs/>
          <w:i/>
        </w:rPr>
        <w:t xml:space="preserve">available in accordance with </w:t>
      </w:r>
      <w:r w:rsidRPr="006D427E">
        <w:rPr>
          <w:rFonts w:ascii="Arial" w:hAnsi="Arial" w:cs="Arial"/>
          <w:bCs/>
          <w:i/>
        </w:rPr>
        <w:t>any of the S</w:t>
      </w:r>
      <w:r w:rsidR="005F0BF4" w:rsidRPr="006D427E">
        <w:rPr>
          <w:rFonts w:ascii="Arial" w:hAnsi="Arial" w:cs="Arial"/>
          <w:bCs/>
          <w:i/>
        </w:rPr>
        <w:t>outh African legislation</w:t>
      </w:r>
      <w:r w:rsidR="00D55C1B" w:rsidRPr="006D427E">
        <w:rPr>
          <w:rFonts w:ascii="Arial" w:hAnsi="Arial" w:cs="Arial"/>
          <w:bCs/>
          <w:i/>
        </w:rPr>
        <w:t xml:space="preserve">. </w:t>
      </w:r>
    </w:p>
    <w:p w14:paraId="4BB4E6E7" w14:textId="77777777" w:rsidR="00AF7664" w:rsidRPr="006D427E" w:rsidRDefault="00AF7664" w:rsidP="006D427E">
      <w:pPr>
        <w:spacing w:after="0" w:line="360" w:lineRule="auto"/>
        <w:ind w:left="567"/>
        <w:jc w:val="both"/>
        <w:rPr>
          <w:rFonts w:ascii="Arial" w:hAnsi="Arial" w:cs="Arial"/>
          <w:bCs/>
          <w:i/>
        </w:rPr>
      </w:pPr>
    </w:p>
    <w:p w14:paraId="574FCF3A" w14:textId="77777777" w:rsidR="008029CD" w:rsidRDefault="001F1950" w:rsidP="008029CD">
      <w:pPr>
        <w:spacing w:after="0" w:line="360" w:lineRule="auto"/>
        <w:ind w:left="567"/>
        <w:jc w:val="both"/>
      </w:pPr>
      <w:r>
        <w:t xml:space="preserve">Where applicable to its operations Dr </w:t>
      </w:r>
      <w:r w:rsidR="00E945C8">
        <w:t>Candice Fick, General Medical Practice</w:t>
      </w:r>
      <w:r>
        <w:t xml:space="preserve"> also retains records and documents in terms of the legislation below. Unless disclosure is prohibited in terms of legislation, regulations, contractual agreement or otherwise, records that are required to be made available in terms of these acts shall be made available for inspection by interested parties in terms of the requirements and conditions of the Act; the below mentioned legislation and applicable internal policies and procedures, should such interested parties be entitled to such information. A request to access must be done in accordance with the prescriptions of the Act.</w:t>
      </w:r>
    </w:p>
    <w:p w14:paraId="3E523DAD" w14:textId="77777777" w:rsidR="00CE43FD" w:rsidRDefault="00CE43FD" w:rsidP="008029CD">
      <w:pPr>
        <w:spacing w:after="0" w:line="360" w:lineRule="auto"/>
        <w:ind w:left="567"/>
        <w:jc w:val="both"/>
      </w:pPr>
    </w:p>
    <w:p w14:paraId="6523A900" w14:textId="77777777" w:rsidR="008029CD" w:rsidRDefault="001F1950" w:rsidP="008029CD">
      <w:pPr>
        <w:pStyle w:val="ListParagraph"/>
        <w:numPr>
          <w:ilvl w:val="1"/>
          <w:numId w:val="3"/>
        </w:numPr>
        <w:spacing w:after="0" w:line="360" w:lineRule="auto"/>
        <w:jc w:val="both"/>
      </w:pPr>
      <w:r>
        <w:t xml:space="preserve">Auditing Professions Act, No 26 of 2005; </w:t>
      </w:r>
    </w:p>
    <w:p w14:paraId="087B5AB1" w14:textId="77777777" w:rsidR="008029CD" w:rsidRDefault="001F1950" w:rsidP="008029CD">
      <w:pPr>
        <w:pStyle w:val="ListParagraph"/>
        <w:numPr>
          <w:ilvl w:val="1"/>
          <w:numId w:val="3"/>
        </w:numPr>
        <w:spacing w:after="0" w:line="360" w:lineRule="auto"/>
        <w:jc w:val="both"/>
      </w:pPr>
      <w:r>
        <w:t xml:space="preserve">Basic Conditions of Employment Act, No 75 of 1997; </w:t>
      </w:r>
    </w:p>
    <w:p w14:paraId="5DDDCC51" w14:textId="77777777" w:rsidR="008029CD" w:rsidRDefault="001F1950" w:rsidP="008029CD">
      <w:pPr>
        <w:pStyle w:val="ListParagraph"/>
        <w:numPr>
          <w:ilvl w:val="1"/>
          <w:numId w:val="3"/>
        </w:numPr>
        <w:spacing w:after="0" w:line="360" w:lineRule="auto"/>
        <w:jc w:val="both"/>
      </w:pPr>
      <w:r>
        <w:t xml:space="preserve">Broad- Based Black Economic Empowerment Act, No 75 of 1997; </w:t>
      </w:r>
    </w:p>
    <w:p w14:paraId="1548ED0C" w14:textId="77777777" w:rsidR="008029CD" w:rsidRDefault="001F1950" w:rsidP="008029CD">
      <w:pPr>
        <w:pStyle w:val="ListParagraph"/>
        <w:numPr>
          <w:ilvl w:val="1"/>
          <w:numId w:val="3"/>
        </w:numPr>
        <w:spacing w:after="0" w:line="360" w:lineRule="auto"/>
        <w:jc w:val="both"/>
      </w:pPr>
      <w:r>
        <w:t xml:space="preserve">Business Act, No 71 of 1991; </w:t>
      </w:r>
    </w:p>
    <w:p w14:paraId="724B46EF" w14:textId="77777777" w:rsidR="008029CD" w:rsidRDefault="001F1950" w:rsidP="008029CD">
      <w:pPr>
        <w:pStyle w:val="ListParagraph"/>
        <w:numPr>
          <w:ilvl w:val="1"/>
          <w:numId w:val="3"/>
        </w:numPr>
        <w:spacing w:after="0" w:line="360" w:lineRule="auto"/>
        <w:jc w:val="both"/>
      </w:pPr>
      <w:r>
        <w:t xml:space="preserve">Companies Act, No 71 of 2008; </w:t>
      </w:r>
    </w:p>
    <w:p w14:paraId="7D448C9B" w14:textId="77777777" w:rsidR="008029CD" w:rsidRDefault="001F1950" w:rsidP="008029CD">
      <w:pPr>
        <w:pStyle w:val="ListParagraph"/>
        <w:numPr>
          <w:ilvl w:val="1"/>
          <w:numId w:val="3"/>
        </w:numPr>
        <w:spacing w:after="0" w:line="360" w:lineRule="auto"/>
        <w:jc w:val="both"/>
      </w:pPr>
      <w:r>
        <w:t xml:space="preserve">Compensation for Occupational Injuries &amp; Diseases Act, 130 of 1993; </w:t>
      </w:r>
    </w:p>
    <w:p w14:paraId="53CABDF1" w14:textId="77777777" w:rsidR="008029CD" w:rsidRDefault="001F1950" w:rsidP="008029CD">
      <w:pPr>
        <w:pStyle w:val="ListParagraph"/>
        <w:numPr>
          <w:ilvl w:val="1"/>
          <w:numId w:val="3"/>
        </w:numPr>
        <w:spacing w:after="0" w:line="360" w:lineRule="auto"/>
        <w:jc w:val="both"/>
      </w:pPr>
      <w:r>
        <w:t xml:space="preserve">Competition Act, No.71 of 2008; </w:t>
      </w:r>
    </w:p>
    <w:p w14:paraId="10E1F4DD" w14:textId="77777777" w:rsidR="008029CD" w:rsidRDefault="001F1950" w:rsidP="008029CD">
      <w:pPr>
        <w:pStyle w:val="ListParagraph"/>
        <w:numPr>
          <w:ilvl w:val="1"/>
          <w:numId w:val="3"/>
        </w:numPr>
        <w:spacing w:after="0" w:line="360" w:lineRule="auto"/>
        <w:jc w:val="both"/>
      </w:pPr>
      <w:r>
        <w:t xml:space="preserve">Constitution of the Republic of South Africa 2008; </w:t>
      </w:r>
    </w:p>
    <w:p w14:paraId="2649DFCE" w14:textId="77777777" w:rsidR="008029CD" w:rsidRDefault="001F1950" w:rsidP="008029CD">
      <w:pPr>
        <w:pStyle w:val="ListParagraph"/>
        <w:numPr>
          <w:ilvl w:val="1"/>
          <w:numId w:val="3"/>
        </w:numPr>
        <w:spacing w:after="0" w:line="360" w:lineRule="auto"/>
        <w:jc w:val="both"/>
      </w:pPr>
      <w:r>
        <w:t xml:space="preserve">Copyright Act, No 98 of 1978; </w:t>
      </w:r>
    </w:p>
    <w:p w14:paraId="5CF9E714" w14:textId="77777777" w:rsidR="008029CD" w:rsidRDefault="001F1950" w:rsidP="008029CD">
      <w:pPr>
        <w:pStyle w:val="ListParagraph"/>
        <w:numPr>
          <w:ilvl w:val="1"/>
          <w:numId w:val="3"/>
        </w:numPr>
        <w:spacing w:after="0" w:line="360" w:lineRule="auto"/>
        <w:jc w:val="both"/>
      </w:pPr>
      <w:r>
        <w:t xml:space="preserve">Customs &amp; Excise Act, 91 of 1964; </w:t>
      </w:r>
    </w:p>
    <w:p w14:paraId="49200499" w14:textId="77777777" w:rsidR="008029CD" w:rsidRDefault="001F1950" w:rsidP="008029CD">
      <w:pPr>
        <w:pStyle w:val="ListParagraph"/>
        <w:numPr>
          <w:ilvl w:val="1"/>
          <w:numId w:val="3"/>
        </w:numPr>
        <w:spacing w:after="0" w:line="360" w:lineRule="auto"/>
        <w:jc w:val="both"/>
      </w:pPr>
      <w:r>
        <w:t xml:space="preserve">Electronic Communications Act, No 36 of 2005; </w:t>
      </w:r>
    </w:p>
    <w:p w14:paraId="0E05589B" w14:textId="77777777" w:rsidR="008029CD" w:rsidRDefault="001F1950" w:rsidP="008029CD">
      <w:pPr>
        <w:pStyle w:val="ListParagraph"/>
        <w:numPr>
          <w:ilvl w:val="1"/>
          <w:numId w:val="3"/>
        </w:numPr>
        <w:spacing w:after="0" w:line="360" w:lineRule="auto"/>
        <w:jc w:val="both"/>
      </w:pPr>
      <w:r>
        <w:t xml:space="preserve">Electronic Communications and Transactions Act, No 25 of 2002; </w:t>
      </w:r>
    </w:p>
    <w:p w14:paraId="40812B46" w14:textId="77777777" w:rsidR="008029CD" w:rsidRDefault="001F1950" w:rsidP="008029CD">
      <w:pPr>
        <w:pStyle w:val="ListParagraph"/>
        <w:numPr>
          <w:ilvl w:val="1"/>
          <w:numId w:val="3"/>
        </w:numPr>
        <w:spacing w:after="0" w:line="360" w:lineRule="auto"/>
        <w:jc w:val="both"/>
      </w:pPr>
      <w:r>
        <w:t xml:space="preserve">Employment Equity Act, No 55 of 1998; </w:t>
      </w:r>
    </w:p>
    <w:p w14:paraId="7A01DAEB" w14:textId="77777777" w:rsidR="008029CD" w:rsidRDefault="001F1950" w:rsidP="008029CD">
      <w:pPr>
        <w:pStyle w:val="ListParagraph"/>
        <w:numPr>
          <w:ilvl w:val="1"/>
          <w:numId w:val="3"/>
        </w:numPr>
        <w:spacing w:after="0" w:line="360" w:lineRule="auto"/>
        <w:jc w:val="both"/>
      </w:pPr>
      <w:r>
        <w:t xml:space="preserve">Financial Intelligence Centre Act, No 38 of 2001; </w:t>
      </w:r>
    </w:p>
    <w:p w14:paraId="56F80BBD" w14:textId="77777777" w:rsidR="008029CD" w:rsidRDefault="001F1950" w:rsidP="008029CD">
      <w:pPr>
        <w:pStyle w:val="ListParagraph"/>
        <w:numPr>
          <w:ilvl w:val="1"/>
          <w:numId w:val="3"/>
        </w:numPr>
        <w:spacing w:after="0" w:line="360" w:lineRule="auto"/>
        <w:jc w:val="both"/>
      </w:pPr>
      <w:r>
        <w:t xml:space="preserve">Identification Act, No. 68 of 1997; </w:t>
      </w:r>
    </w:p>
    <w:p w14:paraId="14BFD1EA" w14:textId="77777777" w:rsidR="008029CD" w:rsidRDefault="001F1950" w:rsidP="008029CD">
      <w:pPr>
        <w:pStyle w:val="ListParagraph"/>
        <w:numPr>
          <w:ilvl w:val="1"/>
          <w:numId w:val="3"/>
        </w:numPr>
        <w:spacing w:after="0" w:line="360" w:lineRule="auto"/>
        <w:jc w:val="both"/>
      </w:pPr>
      <w:r>
        <w:t xml:space="preserve">Income Tax Act, No 58 of 1962; </w:t>
      </w:r>
    </w:p>
    <w:p w14:paraId="40345C68" w14:textId="77777777" w:rsidR="008029CD" w:rsidRDefault="001F1950" w:rsidP="008029CD">
      <w:pPr>
        <w:pStyle w:val="ListParagraph"/>
        <w:numPr>
          <w:ilvl w:val="1"/>
          <w:numId w:val="3"/>
        </w:numPr>
        <w:spacing w:after="0" w:line="360" w:lineRule="auto"/>
        <w:jc w:val="both"/>
      </w:pPr>
      <w:r>
        <w:t xml:space="preserve">Intellectual Property Laws Amendment Act, No 38 of 1997; </w:t>
      </w:r>
    </w:p>
    <w:p w14:paraId="2B3C4769" w14:textId="77777777" w:rsidR="008029CD" w:rsidRDefault="001F1950" w:rsidP="008029CD">
      <w:pPr>
        <w:pStyle w:val="ListParagraph"/>
        <w:numPr>
          <w:ilvl w:val="1"/>
          <w:numId w:val="3"/>
        </w:numPr>
        <w:spacing w:after="0" w:line="360" w:lineRule="auto"/>
        <w:jc w:val="both"/>
      </w:pPr>
      <w:r>
        <w:t xml:space="preserve">Labour Relations Act, No 66 of 1995; </w:t>
      </w:r>
    </w:p>
    <w:p w14:paraId="36479524" w14:textId="77777777" w:rsidR="008029CD" w:rsidRDefault="001F1950" w:rsidP="008029CD">
      <w:pPr>
        <w:pStyle w:val="ListParagraph"/>
        <w:numPr>
          <w:ilvl w:val="1"/>
          <w:numId w:val="3"/>
        </w:numPr>
        <w:spacing w:after="0" w:line="360" w:lineRule="auto"/>
        <w:jc w:val="both"/>
      </w:pPr>
      <w:r>
        <w:t xml:space="preserve">Long Term Insurance Act, No 52 of 1998; </w:t>
      </w:r>
    </w:p>
    <w:p w14:paraId="2C9C9B92" w14:textId="77777777" w:rsidR="008029CD" w:rsidRDefault="001F1950" w:rsidP="008029CD">
      <w:pPr>
        <w:pStyle w:val="ListParagraph"/>
        <w:numPr>
          <w:ilvl w:val="1"/>
          <w:numId w:val="3"/>
        </w:numPr>
        <w:spacing w:after="0" w:line="360" w:lineRule="auto"/>
        <w:jc w:val="both"/>
      </w:pPr>
      <w:r>
        <w:t xml:space="preserve">Occupational Health &amp; Safety Act, No 85 of 1993; </w:t>
      </w:r>
    </w:p>
    <w:p w14:paraId="4C394B7F" w14:textId="77777777" w:rsidR="008029CD" w:rsidRDefault="001F1950" w:rsidP="008029CD">
      <w:pPr>
        <w:pStyle w:val="ListParagraph"/>
        <w:numPr>
          <w:ilvl w:val="1"/>
          <w:numId w:val="3"/>
        </w:numPr>
        <w:spacing w:after="0" w:line="360" w:lineRule="auto"/>
        <w:jc w:val="both"/>
      </w:pPr>
      <w:r>
        <w:t xml:space="preserve">Pension Funds Act, No 24 of 1956; </w:t>
      </w:r>
    </w:p>
    <w:p w14:paraId="1A21DF28" w14:textId="77777777" w:rsidR="008029CD" w:rsidRDefault="001F1950" w:rsidP="008029CD">
      <w:pPr>
        <w:pStyle w:val="ListParagraph"/>
        <w:numPr>
          <w:ilvl w:val="1"/>
          <w:numId w:val="3"/>
        </w:numPr>
        <w:spacing w:after="0" w:line="360" w:lineRule="auto"/>
        <w:jc w:val="both"/>
      </w:pPr>
      <w:r>
        <w:t xml:space="preserve">Prescription Act, No 68 of 1969; </w:t>
      </w:r>
    </w:p>
    <w:p w14:paraId="134B7334" w14:textId="77777777" w:rsidR="008029CD" w:rsidRDefault="001F1950" w:rsidP="008029CD">
      <w:pPr>
        <w:pStyle w:val="ListParagraph"/>
        <w:numPr>
          <w:ilvl w:val="1"/>
          <w:numId w:val="3"/>
        </w:numPr>
        <w:spacing w:after="0" w:line="360" w:lineRule="auto"/>
        <w:jc w:val="both"/>
      </w:pPr>
      <w:r>
        <w:t xml:space="preserve">Prevention of Organised Crime Act, No 121 of 1998; </w:t>
      </w:r>
    </w:p>
    <w:p w14:paraId="1B66009D" w14:textId="77777777" w:rsidR="008029CD" w:rsidRDefault="001F1950" w:rsidP="008029CD">
      <w:pPr>
        <w:pStyle w:val="ListParagraph"/>
        <w:numPr>
          <w:ilvl w:val="1"/>
          <w:numId w:val="3"/>
        </w:numPr>
        <w:spacing w:after="0" w:line="360" w:lineRule="auto"/>
        <w:jc w:val="both"/>
      </w:pPr>
      <w:r>
        <w:t xml:space="preserve">Promotion of Access to Information Act, No 2 of 2000; </w:t>
      </w:r>
    </w:p>
    <w:p w14:paraId="6327D5E5" w14:textId="77777777" w:rsidR="008029CD" w:rsidRDefault="001F1950" w:rsidP="008029CD">
      <w:pPr>
        <w:pStyle w:val="ListParagraph"/>
        <w:numPr>
          <w:ilvl w:val="1"/>
          <w:numId w:val="3"/>
        </w:numPr>
        <w:spacing w:after="0" w:line="360" w:lineRule="auto"/>
        <w:jc w:val="both"/>
      </w:pPr>
      <w:r>
        <w:lastRenderedPageBreak/>
        <w:t xml:space="preserve">Protection of Personal Information Act, No. 4 of 2013; </w:t>
      </w:r>
    </w:p>
    <w:p w14:paraId="2BC9D99F" w14:textId="77777777" w:rsidR="008029CD" w:rsidRDefault="001F1950" w:rsidP="008029CD">
      <w:pPr>
        <w:pStyle w:val="ListParagraph"/>
        <w:numPr>
          <w:ilvl w:val="1"/>
          <w:numId w:val="3"/>
        </w:numPr>
        <w:spacing w:after="0" w:line="360" w:lineRule="auto"/>
        <w:jc w:val="both"/>
      </w:pPr>
      <w:r>
        <w:t xml:space="preserve">Regulation of Interception of Communications and Provision of Communication-Related Information Act 70 of 2002 </w:t>
      </w:r>
    </w:p>
    <w:p w14:paraId="66B58B36" w14:textId="77777777" w:rsidR="008029CD" w:rsidRDefault="001F1950" w:rsidP="008029CD">
      <w:pPr>
        <w:pStyle w:val="ListParagraph"/>
        <w:numPr>
          <w:ilvl w:val="1"/>
          <w:numId w:val="3"/>
        </w:numPr>
        <w:spacing w:after="0" w:line="360" w:lineRule="auto"/>
        <w:jc w:val="both"/>
      </w:pPr>
      <w:r>
        <w:t xml:space="preserve">Revenue laws Second Amendment Act. No 61 of 2008; </w:t>
      </w:r>
    </w:p>
    <w:p w14:paraId="18EAB3E2" w14:textId="77777777" w:rsidR="008029CD" w:rsidRDefault="001F1950" w:rsidP="008029CD">
      <w:pPr>
        <w:pStyle w:val="ListParagraph"/>
        <w:numPr>
          <w:ilvl w:val="1"/>
          <w:numId w:val="3"/>
        </w:numPr>
        <w:spacing w:after="0" w:line="360" w:lineRule="auto"/>
        <w:jc w:val="both"/>
      </w:pPr>
      <w:r>
        <w:t xml:space="preserve">Skills Development Levies Act No. 9 of 1999; </w:t>
      </w:r>
    </w:p>
    <w:p w14:paraId="3F714D4B" w14:textId="77777777" w:rsidR="008029CD" w:rsidRDefault="001F1950" w:rsidP="008029CD">
      <w:pPr>
        <w:pStyle w:val="ListParagraph"/>
        <w:numPr>
          <w:ilvl w:val="1"/>
          <w:numId w:val="3"/>
        </w:numPr>
        <w:spacing w:after="0" w:line="360" w:lineRule="auto"/>
        <w:jc w:val="both"/>
      </w:pPr>
      <w:r>
        <w:t xml:space="preserve">Short-term Insurance Act No. 53 of 1998; </w:t>
      </w:r>
    </w:p>
    <w:p w14:paraId="6007754C" w14:textId="77777777" w:rsidR="008029CD" w:rsidRDefault="001F1950" w:rsidP="008029CD">
      <w:pPr>
        <w:pStyle w:val="ListParagraph"/>
        <w:numPr>
          <w:ilvl w:val="1"/>
          <w:numId w:val="3"/>
        </w:numPr>
        <w:spacing w:after="0" w:line="360" w:lineRule="auto"/>
        <w:jc w:val="both"/>
      </w:pPr>
      <w:r>
        <w:t xml:space="preserve">Trust Property Control Act 57 of 1988 </w:t>
      </w:r>
    </w:p>
    <w:p w14:paraId="2B0690F0" w14:textId="77777777" w:rsidR="008029CD" w:rsidRDefault="001F1950" w:rsidP="008029CD">
      <w:pPr>
        <w:pStyle w:val="ListParagraph"/>
        <w:numPr>
          <w:ilvl w:val="1"/>
          <w:numId w:val="3"/>
        </w:numPr>
        <w:spacing w:after="0" w:line="360" w:lineRule="auto"/>
        <w:jc w:val="both"/>
      </w:pPr>
      <w:r>
        <w:t xml:space="preserve">Unemployment Insurance Contributions Act 4 of 2002; </w:t>
      </w:r>
    </w:p>
    <w:p w14:paraId="0BA48ADA" w14:textId="77777777" w:rsidR="008029CD" w:rsidRDefault="001F1950" w:rsidP="008029CD">
      <w:pPr>
        <w:pStyle w:val="ListParagraph"/>
        <w:numPr>
          <w:ilvl w:val="1"/>
          <w:numId w:val="3"/>
        </w:numPr>
        <w:spacing w:after="0" w:line="360" w:lineRule="auto"/>
        <w:jc w:val="both"/>
      </w:pPr>
      <w:r>
        <w:t xml:space="preserve">Unemployment Insurance Act No. 30 of 1966; </w:t>
      </w:r>
    </w:p>
    <w:p w14:paraId="791D861E" w14:textId="422B212D" w:rsidR="00E945C8" w:rsidRDefault="001F1950" w:rsidP="008029CD">
      <w:pPr>
        <w:pStyle w:val="ListParagraph"/>
        <w:numPr>
          <w:ilvl w:val="1"/>
          <w:numId w:val="3"/>
        </w:numPr>
        <w:spacing w:after="0" w:line="360" w:lineRule="auto"/>
        <w:jc w:val="both"/>
      </w:pPr>
      <w:r>
        <w:t xml:space="preserve">Value Added Tax Act 89 of 1991. </w:t>
      </w:r>
    </w:p>
    <w:p w14:paraId="63939BF5" w14:textId="77777777" w:rsidR="00E945C8" w:rsidRDefault="00E945C8" w:rsidP="00E945C8">
      <w:pPr>
        <w:spacing w:after="0" w:line="360" w:lineRule="auto"/>
        <w:ind w:left="567"/>
        <w:jc w:val="both"/>
      </w:pPr>
    </w:p>
    <w:p w14:paraId="6D5219E3" w14:textId="7481027C" w:rsidR="00AF7664" w:rsidRDefault="001F1950" w:rsidP="00E945C8">
      <w:pPr>
        <w:spacing w:after="0" w:line="360" w:lineRule="auto"/>
        <w:ind w:left="567"/>
        <w:jc w:val="both"/>
      </w:pPr>
      <w:r>
        <w:t>* Although we have used our best endeavours to supply a list of applicable legislation, it is possible that this list may be incomplete. Whenever it comes to our attention that existing or new legislation allows a Requester access on a basis other than as set out in PAIA, we shall update the list accordingly. If a Requester believes that a right of access to a record exists in terms of other legislation listed above or any other legislation, the Requester is required to indicate what legislative right the request is based on, to allow the Information Officer the opportunity of considering the request in light thereof.</w:t>
      </w:r>
      <w:r w:rsidR="00AF7664">
        <w:t xml:space="preserve"> </w:t>
      </w:r>
    </w:p>
    <w:p w14:paraId="02ACE265" w14:textId="1A0029C5" w:rsidR="00212A36" w:rsidRDefault="00212A36" w:rsidP="00E945C8">
      <w:pPr>
        <w:spacing w:after="0" w:line="360" w:lineRule="auto"/>
        <w:ind w:left="567"/>
        <w:jc w:val="both"/>
      </w:pPr>
      <w:r>
        <w:t>It is further recorded that the accessibility of documents and records may be subject to the grounds of refusal set out in this PAIA Manual.</w:t>
      </w:r>
    </w:p>
    <w:p w14:paraId="029ED345" w14:textId="77777777" w:rsidR="00FB4740" w:rsidRPr="006D427E" w:rsidRDefault="00FB4740" w:rsidP="0084688B">
      <w:pPr>
        <w:spacing w:after="0" w:line="360" w:lineRule="auto"/>
        <w:jc w:val="both"/>
        <w:rPr>
          <w:rFonts w:ascii="Arial" w:hAnsi="Arial" w:cs="Arial"/>
          <w:highlight w:val="yellow"/>
        </w:rPr>
      </w:pPr>
    </w:p>
    <w:p w14:paraId="221BB9B6" w14:textId="0941BA72" w:rsidR="00BB471B" w:rsidRPr="006D427E" w:rsidRDefault="00EE26B3" w:rsidP="004E41E3">
      <w:pPr>
        <w:pStyle w:val="Heading1"/>
        <w:numPr>
          <w:ilvl w:val="0"/>
          <w:numId w:val="3"/>
        </w:numPr>
        <w:spacing w:before="0" w:line="360" w:lineRule="auto"/>
        <w:ind w:left="567" w:hanging="567"/>
        <w:jc w:val="both"/>
        <w:rPr>
          <w:rFonts w:ascii="Arial" w:hAnsi="Arial" w:cs="Arial"/>
          <w:color w:val="auto"/>
          <w:sz w:val="22"/>
          <w:szCs w:val="22"/>
        </w:rPr>
      </w:pPr>
      <w:r w:rsidRPr="006D427E">
        <w:rPr>
          <w:rFonts w:ascii="Arial" w:hAnsi="Arial" w:cs="Arial"/>
          <w:color w:val="auto"/>
          <w:sz w:val="22"/>
          <w:szCs w:val="22"/>
        </w:rPr>
        <w:t xml:space="preserve">DESCRIPTION OF THE SUBJECTS </w:t>
      </w:r>
      <w:r w:rsidR="00516C62" w:rsidRPr="006D427E">
        <w:rPr>
          <w:rFonts w:ascii="Arial" w:hAnsi="Arial" w:cs="Arial"/>
          <w:color w:val="auto"/>
          <w:sz w:val="22"/>
          <w:szCs w:val="22"/>
        </w:rPr>
        <w:t xml:space="preserve">ON WHICH THE BODY HOLDS RECORDS </w:t>
      </w:r>
      <w:r w:rsidRPr="006D427E">
        <w:rPr>
          <w:rFonts w:ascii="Arial" w:hAnsi="Arial" w:cs="Arial"/>
          <w:color w:val="auto"/>
          <w:sz w:val="22"/>
          <w:szCs w:val="22"/>
        </w:rPr>
        <w:t xml:space="preserve">AND </w:t>
      </w:r>
      <w:r w:rsidR="009646E4" w:rsidRPr="006D427E">
        <w:rPr>
          <w:rFonts w:ascii="Arial" w:hAnsi="Arial" w:cs="Arial"/>
          <w:color w:val="auto"/>
          <w:sz w:val="22"/>
          <w:szCs w:val="22"/>
        </w:rPr>
        <w:t xml:space="preserve">CATEGORIES OF RECORDS HELD </w:t>
      </w:r>
      <w:r w:rsidR="0022034D" w:rsidRPr="006D427E">
        <w:rPr>
          <w:rFonts w:ascii="Arial" w:hAnsi="Arial" w:cs="Arial"/>
          <w:color w:val="auto"/>
          <w:sz w:val="22"/>
          <w:szCs w:val="22"/>
        </w:rPr>
        <w:t xml:space="preserve">ON EACH SUBJECT </w:t>
      </w:r>
      <w:r w:rsidR="009646E4" w:rsidRPr="006D427E">
        <w:rPr>
          <w:rFonts w:ascii="Arial" w:hAnsi="Arial" w:cs="Arial"/>
          <w:color w:val="auto"/>
          <w:sz w:val="22"/>
          <w:szCs w:val="22"/>
        </w:rPr>
        <w:t xml:space="preserve">BY </w:t>
      </w:r>
      <w:r w:rsidR="004D4C04" w:rsidRPr="006D427E">
        <w:rPr>
          <w:rFonts w:ascii="Arial" w:hAnsi="Arial" w:cs="Arial"/>
          <w:color w:val="auto"/>
          <w:sz w:val="22"/>
          <w:szCs w:val="22"/>
        </w:rPr>
        <w:t xml:space="preserve">THE </w:t>
      </w:r>
      <w:bookmarkEnd w:id="5"/>
      <w:r w:rsidR="00E9315E">
        <w:rPr>
          <w:rFonts w:ascii="Arial" w:hAnsi="Arial" w:cs="Arial"/>
          <w:color w:val="auto"/>
          <w:sz w:val="22"/>
          <w:szCs w:val="22"/>
        </w:rPr>
        <w:t>PRACTICE</w:t>
      </w:r>
    </w:p>
    <w:p w14:paraId="1CB04514" w14:textId="77777777" w:rsidR="009D0A23" w:rsidRPr="006D427E" w:rsidRDefault="009D0A23" w:rsidP="006D427E">
      <w:pPr>
        <w:pStyle w:val="Heading1"/>
        <w:spacing w:before="0" w:line="360" w:lineRule="auto"/>
        <w:ind w:left="567"/>
        <w:jc w:val="both"/>
        <w:rPr>
          <w:rFonts w:ascii="Arial" w:hAnsi="Arial" w:cs="Arial"/>
          <w:i/>
          <w:color w:val="auto"/>
          <w:sz w:val="22"/>
          <w:szCs w:val="22"/>
        </w:rPr>
      </w:pPr>
      <w:bookmarkStart w:id="6" w:name="_Toc52294080"/>
      <w:bookmarkStart w:id="7" w:name="_Toc52294707"/>
    </w:p>
    <w:p w14:paraId="3156BF19" w14:textId="0B4764AB" w:rsidR="00941FEE" w:rsidRPr="006D427E" w:rsidRDefault="00BB471B" w:rsidP="00E9315E">
      <w:pPr>
        <w:pStyle w:val="Heading1"/>
        <w:spacing w:before="0" w:line="360" w:lineRule="auto"/>
        <w:ind w:left="567"/>
        <w:jc w:val="both"/>
        <w:rPr>
          <w:rFonts w:ascii="Arial" w:hAnsi="Arial" w:cs="Arial"/>
          <w:b w:val="0"/>
          <w:i/>
          <w:color w:val="auto"/>
          <w:sz w:val="22"/>
          <w:szCs w:val="22"/>
        </w:rPr>
      </w:pPr>
      <w:r w:rsidRPr="006D427E">
        <w:rPr>
          <w:rFonts w:ascii="Arial" w:hAnsi="Arial" w:cs="Arial"/>
          <w:i/>
          <w:color w:val="auto"/>
          <w:sz w:val="22"/>
          <w:szCs w:val="22"/>
        </w:rPr>
        <w:t xml:space="preserve">NB: </w:t>
      </w:r>
      <w:r w:rsidRPr="006D427E">
        <w:rPr>
          <w:rFonts w:ascii="Arial" w:hAnsi="Arial" w:cs="Arial"/>
          <w:b w:val="0"/>
          <w:i/>
          <w:color w:val="auto"/>
          <w:sz w:val="22"/>
          <w:szCs w:val="22"/>
        </w:rPr>
        <w:t>Descri</w:t>
      </w:r>
      <w:r w:rsidR="00E9315E">
        <w:rPr>
          <w:rFonts w:ascii="Arial" w:hAnsi="Arial" w:cs="Arial"/>
          <w:b w:val="0"/>
          <w:i/>
          <w:color w:val="auto"/>
          <w:sz w:val="22"/>
          <w:szCs w:val="22"/>
        </w:rPr>
        <w:t>ption of</w:t>
      </w:r>
      <w:r w:rsidRPr="006D427E">
        <w:rPr>
          <w:rFonts w:ascii="Arial" w:hAnsi="Arial" w:cs="Arial"/>
          <w:b w:val="0"/>
          <w:i/>
          <w:color w:val="auto"/>
          <w:sz w:val="22"/>
          <w:szCs w:val="22"/>
        </w:rPr>
        <w:t xml:space="preserve"> the </w:t>
      </w:r>
      <w:r w:rsidR="004B0B21" w:rsidRPr="006D427E">
        <w:rPr>
          <w:rFonts w:ascii="Arial" w:hAnsi="Arial" w:cs="Arial"/>
          <w:b w:val="0"/>
          <w:i/>
          <w:color w:val="auto"/>
          <w:sz w:val="22"/>
          <w:szCs w:val="22"/>
        </w:rPr>
        <w:t>subjects</w:t>
      </w:r>
      <w:r w:rsidRPr="006D427E">
        <w:rPr>
          <w:rFonts w:ascii="Arial" w:hAnsi="Arial" w:cs="Arial"/>
          <w:b w:val="0"/>
          <w:i/>
          <w:color w:val="auto"/>
          <w:sz w:val="22"/>
          <w:szCs w:val="22"/>
        </w:rPr>
        <w:t xml:space="preserve"> (i.e. Finance, SCM or HR)</w:t>
      </w:r>
      <w:r w:rsidR="00DF3044" w:rsidRPr="006D427E">
        <w:rPr>
          <w:rFonts w:ascii="Arial" w:hAnsi="Arial" w:cs="Arial"/>
          <w:b w:val="0"/>
          <w:i/>
          <w:color w:val="auto"/>
          <w:sz w:val="22"/>
          <w:szCs w:val="22"/>
        </w:rPr>
        <w:t xml:space="preserve">, </w:t>
      </w:r>
      <w:r w:rsidR="004B0B21" w:rsidRPr="006D427E">
        <w:rPr>
          <w:rFonts w:ascii="Arial" w:hAnsi="Arial" w:cs="Arial"/>
          <w:b w:val="0"/>
          <w:i/>
          <w:color w:val="auto"/>
          <w:sz w:val="22"/>
          <w:szCs w:val="22"/>
        </w:rPr>
        <w:t xml:space="preserve"> </w:t>
      </w:r>
      <w:r w:rsidR="00B06129" w:rsidRPr="006D427E">
        <w:rPr>
          <w:rFonts w:ascii="Arial" w:hAnsi="Arial" w:cs="Arial"/>
          <w:b w:val="0"/>
          <w:i/>
          <w:color w:val="auto"/>
          <w:sz w:val="22"/>
          <w:szCs w:val="22"/>
        </w:rPr>
        <w:t xml:space="preserve"> in respect of </w:t>
      </w:r>
      <w:r w:rsidR="004B0B21" w:rsidRPr="006D427E">
        <w:rPr>
          <w:rFonts w:ascii="Arial" w:hAnsi="Arial" w:cs="Arial"/>
          <w:b w:val="0"/>
          <w:i/>
          <w:color w:val="auto"/>
          <w:sz w:val="22"/>
          <w:szCs w:val="22"/>
        </w:rPr>
        <w:t>which the body holds records</w:t>
      </w:r>
      <w:r w:rsidR="00DF3044" w:rsidRPr="006D427E">
        <w:rPr>
          <w:rFonts w:ascii="Arial" w:hAnsi="Arial" w:cs="Arial"/>
          <w:b w:val="0"/>
          <w:i/>
          <w:color w:val="auto"/>
          <w:sz w:val="22"/>
          <w:szCs w:val="22"/>
        </w:rPr>
        <w:t xml:space="preserve"> and </w:t>
      </w:r>
      <w:r w:rsidR="004B0B21" w:rsidRPr="006D427E">
        <w:rPr>
          <w:rFonts w:ascii="Arial" w:hAnsi="Arial" w:cs="Arial"/>
          <w:b w:val="0"/>
          <w:i/>
          <w:color w:val="auto"/>
          <w:sz w:val="22"/>
          <w:szCs w:val="22"/>
        </w:rPr>
        <w:t xml:space="preserve">the categories </w:t>
      </w:r>
      <w:r w:rsidR="00BC32BD" w:rsidRPr="006D427E">
        <w:rPr>
          <w:rFonts w:ascii="Arial" w:hAnsi="Arial" w:cs="Arial"/>
          <w:b w:val="0"/>
          <w:i/>
          <w:color w:val="auto"/>
          <w:sz w:val="22"/>
          <w:szCs w:val="22"/>
        </w:rPr>
        <w:t>of records held on each subject</w:t>
      </w:r>
      <w:bookmarkEnd w:id="6"/>
      <w:bookmarkEnd w:id="7"/>
    </w:p>
    <w:p w14:paraId="67EDE9B6" w14:textId="77777777" w:rsidR="00941FEE" w:rsidRPr="00CB7828" w:rsidRDefault="00941FEE" w:rsidP="006D427E">
      <w:pPr>
        <w:pStyle w:val="ListParagraph"/>
        <w:spacing w:after="0" w:line="360" w:lineRule="auto"/>
        <w:jc w:val="both"/>
        <w:rPr>
          <w:rFonts w:ascii="Arial" w:hAnsi="Arial" w:cs="Arial"/>
          <w:i/>
          <w:sz w:val="20"/>
          <w:szCs w:val="20"/>
        </w:rPr>
      </w:pPr>
    </w:p>
    <w:tbl>
      <w:tblPr>
        <w:tblStyle w:val="TableGrid"/>
        <w:tblW w:w="8647" w:type="dxa"/>
        <w:tblInd w:w="675" w:type="dxa"/>
        <w:tblLayout w:type="fixed"/>
        <w:tblLook w:val="04A0" w:firstRow="1" w:lastRow="0" w:firstColumn="1" w:lastColumn="0" w:noHBand="0" w:noVBand="1"/>
      </w:tblPr>
      <w:tblGrid>
        <w:gridCol w:w="3402"/>
        <w:gridCol w:w="5245"/>
      </w:tblGrid>
      <w:tr w:rsidR="00EE26B3" w:rsidRPr="00CB7828" w14:paraId="4705FC39" w14:textId="77777777" w:rsidTr="00EE26B3">
        <w:trPr>
          <w:trHeight w:val="347"/>
          <w:tblHeader/>
        </w:trPr>
        <w:tc>
          <w:tcPr>
            <w:tcW w:w="3402" w:type="dxa"/>
            <w:shd w:val="clear" w:color="auto" w:fill="B8CCE4" w:themeFill="accent1" w:themeFillTint="66"/>
          </w:tcPr>
          <w:p w14:paraId="2D2BDDD5" w14:textId="77777777" w:rsidR="0022034D" w:rsidRPr="00CB7828" w:rsidRDefault="0022034D" w:rsidP="00FB4740">
            <w:pPr>
              <w:autoSpaceDE w:val="0"/>
              <w:autoSpaceDN w:val="0"/>
              <w:adjustRightInd w:val="0"/>
              <w:spacing w:line="360" w:lineRule="auto"/>
              <w:jc w:val="center"/>
              <w:rPr>
                <w:rFonts w:ascii="Arial" w:hAnsi="Arial" w:cs="Arial"/>
                <w:b/>
                <w:bCs/>
                <w:color w:val="000000"/>
                <w:sz w:val="20"/>
                <w:szCs w:val="20"/>
              </w:rPr>
            </w:pPr>
          </w:p>
          <w:p w14:paraId="06EA11BE" w14:textId="77777777" w:rsidR="00EE26B3" w:rsidRPr="00CB7828" w:rsidRDefault="00EE26B3" w:rsidP="00FB4740">
            <w:pPr>
              <w:autoSpaceDE w:val="0"/>
              <w:autoSpaceDN w:val="0"/>
              <w:adjustRightInd w:val="0"/>
              <w:spacing w:line="360" w:lineRule="auto"/>
              <w:jc w:val="center"/>
              <w:rPr>
                <w:rFonts w:ascii="Arial" w:hAnsi="Arial" w:cs="Arial"/>
                <w:b/>
                <w:bCs/>
                <w:color w:val="000000"/>
                <w:sz w:val="20"/>
                <w:szCs w:val="20"/>
              </w:rPr>
            </w:pPr>
            <w:r w:rsidRPr="00CB7828">
              <w:rPr>
                <w:rFonts w:ascii="Arial" w:hAnsi="Arial" w:cs="Arial"/>
                <w:b/>
                <w:bCs/>
                <w:color w:val="000000"/>
                <w:sz w:val="20"/>
                <w:szCs w:val="20"/>
              </w:rPr>
              <w:t>Subjects</w:t>
            </w:r>
            <w:r w:rsidR="00516C62" w:rsidRPr="00CB7828">
              <w:rPr>
                <w:rFonts w:ascii="Arial" w:hAnsi="Arial" w:cs="Arial"/>
                <w:sz w:val="20"/>
                <w:szCs w:val="20"/>
              </w:rPr>
              <w:t xml:space="preserve"> </w:t>
            </w:r>
            <w:r w:rsidR="00516C62" w:rsidRPr="00CB7828">
              <w:rPr>
                <w:rFonts w:ascii="Arial" w:hAnsi="Arial" w:cs="Arial"/>
                <w:b/>
                <w:bCs/>
                <w:color w:val="000000"/>
                <w:sz w:val="20"/>
                <w:szCs w:val="20"/>
              </w:rPr>
              <w:t>on which the body holds records</w:t>
            </w:r>
          </w:p>
        </w:tc>
        <w:tc>
          <w:tcPr>
            <w:tcW w:w="5245" w:type="dxa"/>
            <w:shd w:val="clear" w:color="auto" w:fill="B8CCE4" w:themeFill="accent1" w:themeFillTint="66"/>
          </w:tcPr>
          <w:p w14:paraId="5CB765F0" w14:textId="77777777" w:rsidR="0022034D" w:rsidRPr="00CB7828" w:rsidRDefault="0022034D" w:rsidP="00FB4740">
            <w:pPr>
              <w:autoSpaceDE w:val="0"/>
              <w:autoSpaceDN w:val="0"/>
              <w:adjustRightInd w:val="0"/>
              <w:spacing w:line="360" w:lineRule="auto"/>
              <w:jc w:val="center"/>
              <w:rPr>
                <w:rFonts w:ascii="Arial" w:hAnsi="Arial" w:cs="Arial"/>
                <w:b/>
                <w:bCs/>
                <w:color w:val="000000"/>
                <w:sz w:val="20"/>
                <w:szCs w:val="20"/>
              </w:rPr>
            </w:pPr>
          </w:p>
          <w:p w14:paraId="02CE7FB5" w14:textId="77777777" w:rsidR="00EE26B3" w:rsidRPr="00CB7828" w:rsidRDefault="00EE26B3" w:rsidP="00FB4740">
            <w:pPr>
              <w:autoSpaceDE w:val="0"/>
              <w:autoSpaceDN w:val="0"/>
              <w:adjustRightInd w:val="0"/>
              <w:spacing w:line="360" w:lineRule="auto"/>
              <w:jc w:val="center"/>
              <w:rPr>
                <w:rFonts w:ascii="Arial" w:hAnsi="Arial" w:cs="Arial"/>
                <w:color w:val="000000"/>
                <w:sz w:val="20"/>
                <w:szCs w:val="20"/>
              </w:rPr>
            </w:pPr>
            <w:r w:rsidRPr="00CB7828">
              <w:rPr>
                <w:rFonts w:ascii="Arial" w:hAnsi="Arial" w:cs="Arial"/>
                <w:b/>
                <w:bCs/>
                <w:color w:val="000000"/>
                <w:sz w:val="20"/>
                <w:szCs w:val="20"/>
              </w:rPr>
              <w:t>Categories of records</w:t>
            </w:r>
          </w:p>
        </w:tc>
      </w:tr>
      <w:tr w:rsidR="00EE26B3" w:rsidRPr="00CB7828" w14:paraId="2395AB46" w14:textId="77777777" w:rsidTr="00EE26B3">
        <w:tc>
          <w:tcPr>
            <w:tcW w:w="3402" w:type="dxa"/>
          </w:tcPr>
          <w:p w14:paraId="4BA9FCC3" w14:textId="6585F976" w:rsidR="00EE26B3" w:rsidRPr="00CB7828" w:rsidRDefault="00EE26B3" w:rsidP="006D427E">
            <w:pPr>
              <w:spacing w:line="360" w:lineRule="auto"/>
              <w:jc w:val="both"/>
              <w:rPr>
                <w:rFonts w:ascii="Arial" w:hAnsi="Arial" w:cs="Arial"/>
                <w:sz w:val="20"/>
                <w:szCs w:val="20"/>
              </w:rPr>
            </w:pPr>
            <w:r w:rsidRPr="00CB7828">
              <w:rPr>
                <w:rFonts w:ascii="Arial" w:hAnsi="Arial" w:cs="Arial"/>
                <w:sz w:val="20"/>
                <w:szCs w:val="20"/>
              </w:rPr>
              <w:t>Strategic Documents</w:t>
            </w:r>
          </w:p>
        </w:tc>
        <w:tc>
          <w:tcPr>
            <w:tcW w:w="5245" w:type="dxa"/>
          </w:tcPr>
          <w:p w14:paraId="53529E74" w14:textId="0D55B537" w:rsidR="00EE26B3" w:rsidRPr="00CB7828" w:rsidRDefault="002D4F24" w:rsidP="006D427E">
            <w:pPr>
              <w:spacing w:line="360" w:lineRule="auto"/>
              <w:jc w:val="both"/>
              <w:rPr>
                <w:rFonts w:ascii="Arial" w:hAnsi="Arial" w:cs="Arial"/>
                <w:sz w:val="20"/>
                <w:szCs w:val="20"/>
              </w:rPr>
            </w:pPr>
            <w:r w:rsidRPr="00CB7828">
              <w:rPr>
                <w:rFonts w:ascii="Arial" w:hAnsi="Arial" w:cs="Arial"/>
                <w:sz w:val="20"/>
                <w:szCs w:val="20"/>
                <w:lang w:val="en-US"/>
              </w:rPr>
              <w:t xml:space="preserve">Practice </w:t>
            </w:r>
            <w:r w:rsidR="00EE26B3" w:rsidRPr="00CB7828">
              <w:rPr>
                <w:rFonts w:ascii="Arial" w:hAnsi="Arial" w:cs="Arial"/>
                <w:sz w:val="20"/>
                <w:szCs w:val="20"/>
                <w:lang w:val="en-US"/>
              </w:rPr>
              <w:t>Reports, Strategic Plan</w:t>
            </w:r>
            <w:r w:rsidR="00EA1930" w:rsidRPr="00CB7828">
              <w:rPr>
                <w:rFonts w:ascii="Arial" w:hAnsi="Arial" w:cs="Arial"/>
                <w:sz w:val="20"/>
                <w:szCs w:val="20"/>
                <w:lang w:val="en-US"/>
              </w:rPr>
              <w:t xml:space="preserve"> and </w:t>
            </w:r>
            <w:r w:rsidR="00592AED" w:rsidRPr="00CB7828">
              <w:rPr>
                <w:rFonts w:ascii="Arial" w:hAnsi="Arial" w:cs="Arial"/>
                <w:sz w:val="20"/>
                <w:szCs w:val="20"/>
                <w:lang w:val="en-US"/>
              </w:rPr>
              <w:t xml:space="preserve">Annual </w:t>
            </w:r>
            <w:r w:rsidR="000829D1" w:rsidRPr="00CB7828">
              <w:rPr>
                <w:rFonts w:ascii="Arial" w:hAnsi="Arial" w:cs="Arial"/>
                <w:sz w:val="20"/>
                <w:szCs w:val="20"/>
                <w:lang w:val="en-US"/>
              </w:rPr>
              <w:t>Calendar.</w:t>
            </w:r>
          </w:p>
        </w:tc>
      </w:tr>
      <w:tr w:rsidR="00311D78" w:rsidRPr="00CB7828" w14:paraId="427D75DA" w14:textId="77777777" w:rsidTr="00EE26B3">
        <w:tc>
          <w:tcPr>
            <w:tcW w:w="3402" w:type="dxa"/>
          </w:tcPr>
          <w:p w14:paraId="7180506A" w14:textId="6C2A8A84" w:rsidR="00311D78" w:rsidRPr="00CB7828" w:rsidRDefault="00311D78" w:rsidP="006D427E">
            <w:pPr>
              <w:pStyle w:val="ListParagraph"/>
              <w:spacing w:line="360" w:lineRule="auto"/>
              <w:ind w:left="0"/>
              <w:jc w:val="both"/>
              <w:rPr>
                <w:rFonts w:ascii="Arial" w:hAnsi="Arial" w:cs="Arial"/>
                <w:sz w:val="20"/>
                <w:szCs w:val="20"/>
              </w:rPr>
            </w:pPr>
            <w:r w:rsidRPr="00CB7828">
              <w:rPr>
                <w:rFonts w:ascii="Arial" w:hAnsi="Arial" w:cs="Arial"/>
                <w:sz w:val="20"/>
                <w:szCs w:val="20"/>
              </w:rPr>
              <w:t>Compliance records</w:t>
            </w:r>
          </w:p>
        </w:tc>
        <w:tc>
          <w:tcPr>
            <w:tcW w:w="5245" w:type="dxa"/>
          </w:tcPr>
          <w:p w14:paraId="6299D496" w14:textId="3F3E40BD" w:rsidR="005F231E" w:rsidRPr="00CB7828" w:rsidRDefault="00311D78" w:rsidP="005F231E">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HPCSA</w:t>
            </w:r>
            <w:r w:rsidR="00350367" w:rsidRPr="00CB7828">
              <w:rPr>
                <w:rFonts w:ascii="Arial" w:hAnsi="Arial" w:cs="Arial"/>
                <w:sz w:val="20"/>
                <w:szCs w:val="20"/>
              </w:rPr>
              <w:t xml:space="preserve"> registration,</w:t>
            </w:r>
            <w:r w:rsidR="00EA1930" w:rsidRPr="00CB7828">
              <w:rPr>
                <w:rFonts w:ascii="Arial" w:hAnsi="Arial" w:cs="Arial"/>
                <w:sz w:val="20"/>
                <w:szCs w:val="20"/>
              </w:rPr>
              <w:t xml:space="preserve"> HPCSA compliance,</w:t>
            </w:r>
            <w:r w:rsidR="00350367" w:rsidRPr="00CB7828">
              <w:rPr>
                <w:rFonts w:ascii="Arial" w:hAnsi="Arial" w:cs="Arial"/>
                <w:sz w:val="20"/>
                <w:szCs w:val="20"/>
              </w:rPr>
              <w:t xml:space="preserve"> Board of Healthcare Funders registration, payment of fees</w:t>
            </w:r>
            <w:r w:rsidR="008B5095" w:rsidRPr="00CB7828">
              <w:rPr>
                <w:rFonts w:ascii="Arial" w:hAnsi="Arial" w:cs="Arial"/>
                <w:sz w:val="20"/>
                <w:szCs w:val="20"/>
              </w:rPr>
              <w:t xml:space="preserve"> and </w:t>
            </w:r>
            <w:r w:rsidR="00E96CAE" w:rsidRPr="00CB7828">
              <w:rPr>
                <w:rFonts w:ascii="Arial" w:hAnsi="Arial" w:cs="Arial"/>
                <w:sz w:val="20"/>
                <w:szCs w:val="20"/>
              </w:rPr>
              <w:t>licenses</w:t>
            </w:r>
            <w:r w:rsidR="00CE4A76" w:rsidRPr="00CB7828">
              <w:rPr>
                <w:rFonts w:ascii="Arial" w:hAnsi="Arial" w:cs="Arial"/>
                <w:sz w:val="20"/>
                <w:szCs w:val="20"/>
              </w:rPr>
              <w:t>, indemnity</w:t>
            </w:r>
            <w:r w:rsidR="00961E0C" w:rsidRPr="00CB7828">
              <w:rPr>
                <w:rFonts w:ascii="Arial" w:hAnsi="Arial" w:cs="Arial"/>
                <w:sz w:val="20"/>
                <w:szCs w:val="20"/>
              </w:rPr>
              <w:t xml:space="preserve"> insurance information</w:t>
            </w:r>
            <w:r w:rsidR="00EA1930" w:rsidRPr="00CB7828">
              <w:rPr>
                <w:rFonts w:ascii="Arial" w:hAnsi="Arial" w:cs="Arial"/>
                <w:sz w:val="20"/>
                <w:szCs w:val="20"/>
              </w:rPr>
              <w:t>.</w:t>
            </w:r>
          </w:p>
        </w:tc>
      </w:tr>
      <w:tr w:rsidR="00EE26B3" w:rsidRPr="00CB7828" w14:paraId="027FDCEA" w14:textId="77777777" w:rsidTr="00EE26B3">
        <w:tc>
          <w:tcPr>
            <w:tcW w:w="3402" w:type="dxa"/>
          </w:tcPr>
          <w:p w14:paraId="3FD85BD2" w14:textId="77777777" w:rsidR="00EE26B3" w:rsidRPr="00CB7828" w:rsidRDefault="00EE26B3" w:rsidP="006D427E">
            <w:pPr>
              <w:pStyle w:val="ListParagraph"/>
              <w:spacing w:line="360" w:lineRule="auto"/>
              <w:ind w:left="0"/>
              <w:jc w:val="both"/>
              <w:rPr>
                <w:rFonts w:ascii="Arial" w:hAnsi="Arial" w:cs="Arial"/>
                <w:sz w:val="20"/>
                <w:szCs w:val="20"/>
              </w:rPr>
            </w:pPr>
            <w:r w:rsidRPr="00CB7828">
              <w:rPr>
                <w:rFonts w:ascii="Arial" w:hAnsi="Arial" w:cs="Arial"/>
                <w:sz w:val="20"/>
                <w:szCs w:val="20"/>
              </w:rPr>
              <w:t>Human Resources</w:t>
            </w:r>
          </w:p>
        </w:tc>
        <w:tc>
          <w:tcPr>
            <w:tcW w:w="5245" w:type="dxa"/>
          </w:tcPr>
          <w:p w14:paraId="16F9A6C7" w14:textId="0EC8C85D" w:rsidR="00EE26B3" w:rsidRPr="00CB7828" w:rsidRDefault="009002D6" w:rsidP="008B5095">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Employee records</w:t>
            </w:r>
            <w:r w:rsidR="008B5095" w:rsidRPr="00CB7828">
              <w:rPr>
                <w:rFonts w:ascii="Arial" w:hAnsi="Arial" w:cs="Arial"/>
                <w:sz w:val="20"/>
                <w:szCs w:val="20"/>
              </w:rPr>
              <w:t xml:space="preserve">, including personal information, </w:t>
            </w:r>
            <w:r w:rsidR="00AD4AF7" w:rsidRPr="00CB7828">
              <w:rPr>
                <w:rFonts w:ascii="Arial" w:hAnsi="Arial" w:cs="Arial"/>
                <w:sz w:val="20"/>
                <w:szCs w:val="20"/>
              </w:rPr>
              <w:t xml:space="preserve">employment </w:t>
            </w:r>
            <w:r w:rsidR="008B5095" w:rsidRPr="00CB7828">
              <w:rPr>
                <w:rFonts w:ascii="Arial" w:hAnsi="Arial" w:cs="Arial"/>
                <w:sz w:val="20"/>
                <w:szCs w:val="20"/>
              </w:rPr>
              <w:t xml:space="preserve">contracts, leave and remuneration </w:t>
            </w:r>
          </w:p>
        </w:tc>
      </w:tr>
      <w:tr w:rsidR="00BF2243" w:rsidRPr="00CB7828" w14:paraId="748BE708" w14:textId="77777777" w:rsidTr="00EE26B3">
        <w:tc>
          <w:tcPr>
            <w:tcW w:w="3402" w:type="dxa"/>
          </w:tcPr>
          <w:p w14:paraId="7DE33236" w14:textId="1DCA9690" w:rsidR="00BF2243" w:rsidRPr="00CB7828" w:rsidRDefault="00BF2243" w:rsidP="006D427E">
            <w:pPr>
              <w:pStyle w:val="ListParagraph"/>
              <w:spacing w:line="360" w:lineRule="auto"/>
              <w:ind w:left="0"/>
              <w:jc w:val="both"/>
              <w:rPr>
                <w:rFonts w:ascii="Arial" w:hAnsi="Arial" w:cs="Arial"/>
                <w:sz w:val="20"/>
                <w:szCs w:val="20"/>
              </w:rPr>
            </w:pPr>
            <w:r w:rsidRPr="00CB7828">
              <w:rPr>
                <w:rFonts w:ascii="Arial" w:hAnsi="Arial" w:cs="Arial"/>
                <w:sz w:val="20"/>
                <w:szCs w:val="20"/>
              </w:rPr>
              <w:lastRenderedPageBreak/>
              <w:t xml:space="preserve">Financial </w:t>
            </w:r>
            <w:r w:rsidR="00485FD7" w:rsidRPr="00CB7828">
              <w:rPr>
                <w:rFonts w:ascii="Arial" w:hAnsi="Arial" w:cs="Arial"/>
                <w:sz w:val="20"/>
                <w:szCs w:val="20"/>
              </w:rPr>
              <w:t xml:space="preserve">and operational </w:t>
            </w:r>
            <w:r w:rsidRPr="00CB7828">
              <w:rPr>
                <w:rFonts w:ascii="Arial" w:hAnsi="Arial" w:cs="Arial"/>
                <w:sz w:val="20"/>
                <w:szCs w:val="20"/>
              </w:rPr>
              <w:t>records</w:t>
            </w:r>
          </w:p>
        </w:tc>
        <w:tc>
          <w:tcPr>
            <w:tcW w:w="5245" w:type="dxa"/>
          </w:tcPr>
          <w:p w14:paraId="71F83360" w14:textId="433667ED" w:rsidR="008B5095" w:rsidRPr="00CB7828" w:rsidRDefault="008B5095" w:rsidP="000B3D54">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Billing, invoices, payments, receipts</w:t>
            </w:r>
            <w:r w:rsidR="002C184E" w:rsidRPr="00CB7828">
              <w:rPr>
                <w:rFonts w:ascii="Arial" w:hAnsi="Arial" w:cs="Arial"/>
                <w:sz w:val="20"/>
                <w:szCs w:val="20"/>
              </w:rPr>
              <w:t xml:space="preserve"> – for services</w:t>
            </w:r>
          </w:p>
          <w:p w14:paraId="6CFF1C27" w14:textId="7F763990" w:rsidR="00485FD7" w:rsidRPr="00CB7828" w:rsidRDefault="00485FD7" w:rsidP="000B3D54">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Procurement, service provider information</w:t>
            </w:r>
          </w:p>
          <w:p w14:paraId="6431DCC0" w14:textId="7B09D1FD" w:rsidR="004C587B" w:rsidRPr="00CB7828" w:rsidRDefault="004C587B" w:rsidP="000B3D54">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Property lease, billing and payment records</w:t>
            </w:r>
          </w:p>
          <w:p w14:paraId="5D6E2F9A" w14:textId="552BA77A" w:rsidR="00593452" w:rsidRPr="00CB7828" w:rsidRDefault="00593452" w:rsidP="00593452">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Insurance records</w:t>
            </w:r>
          </w:p>
          <w:p w14:paraId="240538A8" w14:textId="77777777" w:rsidR="00593452" w:rsidRPr="00CB7828" w:rsidRDefault="00593452" w:rsidP="00593452">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Expenditure records, ledgers, journals.</w:t>
            </w:r>
          </w:p>
          <w:p w14:paraId="100A41D3" w14:textId="667219E4" w:rsidR="00BF2243" w:rsidRPr="00CB7828" w:rsidRDefault="00BF2243" w:rsidP="000B3D54">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Tax records</w:t>
            </w:r>
            <w:r w:rsidR="002C184E" w:rsidRPr="00CB7828">
              <w:rPr>
                <w:rFonts w:ascii="Arial" w:hAnsi="Arial" w:cs="Arial"/>
                <w:sz w:val="20"/>
                <w:szCs w:val="20"/>
              </w:rPr>
              <w:t xml:space="preserve">, payment and </w:t>
            </w:r>
            <w:r w:rsidR="00AD4AF7" w:rsidRPr="00CB7828">
              <w:rPr>
                <w:rFonts w:ascii="Arial" w:hAnsi="Arial" w:cs="Arial"/>
                <w:sz w:val="20"/>
                <w:szCs w:val="20"/>
              </w:rPr>
              <w:t>t</w:t>
            </w:r>
            <w:r w:rsidR="002C184E" w:rsidRPr="00CB7828">
              <w:rPr>
                <w:rFonts w:ascii="Arial" w:hAnsi="Arial" w:cs="Arial"/>
                <w:sz w:val="20"/>
                <w:szCs w:val="20"/>
              </w:rPr>
              <w:t>ax compliance</w:t>
            </w:r>
          </w:p>
        </w:tc>
      </w:tr>
      <w:tr w:rsidR="000A6710" w:rsidRPr="00CB7828" w14:paraId="3BFCC73A" w14:textId="77777777" w:rsidTr="00EE26B3">
        <w:tc>
          <w:tcPr>
            <w:tcW w:w="3402" w:type="dxa"/>
          </w:tcPr>
          <w:p w14:paraId="62639714" w14:textId="17F27544" w:rsidR="000A6710" w:rsidRPr="00CB7828" w:rsidRDefault="000A6710" w:rsidP="006D427E">
            <w:pPr>
              <w:pStyle w:val="ListParagraph"/>
              <w:spacing w:line="360" w:lineRule="auto"/>
              <w:ind w:left="0"/>
              <w:jc w:val="both"/>
              <w:rPr>
                <w:rFonts w:ascii="Arial" w:hAnsi="Arial" w:cs="Arial"/>
                <w:sz w:val="20"/>
                <w:szCs w:val="20"/>
              </w:rPr>
            </w:pPr>
            <w:r w:rsidRPr="00CB7828">
              <w:rPr>
                <w:rFonts w:ascii="Arial" w:hAnsi="Arial" w:cs="Arial"/>
                <w:sz w:val="20"/>
                <w:szCs w:val="20"/>
              </w:rPr>
              <w:t>Health and Safety records</w:t>
            </w:r>
          </w:p>
        </w:tc>
        <w:tc>
          <w:tcPr>
            <w:tcW w:w="5245" w:type="dxa"/>
          </w:tcPr>
          <w:p w14:paraId="2B33482F" w14:textId="1810A1AA" w:rsidR="00462ABF" w:rsidRPr="00CB7828" w:rsidRDefault="00462ABF" w:rsidP="000B3D54">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Medical waste management</w:t>
            </w:r>
            <w:r w:rsidR="00DA09BB" w:rsidRPr="00CB7828">
              <w:rPr>
                <w:rFonts w:ascii="Arial" w:hAnsi="Arial" w:cs="Arial"/>
                <w:sz w:val="20"/>
                <w:szCs w:val="20"/>
              </w:rPr>
              <w:t xml:space="preserve"> records</w:t>
            </w:r>
          </w:p>
          <w:p w14:paraId="6DA4906F" w14:textId="29EB5FC6" w:rsidR="00DA09BB" w:rsidRPr="00CB7828" w:rsidRDefault="00DA09BB" w:rsidP="000B3D54">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Occupational health and safety records</w:t>
            </w:r>
          </w:p>
          <w:p w14:paraId="21A7C351" w14:textId="254A372C" w:rsidR="000A6710" w:rsidRPr="00CB7828" w:rsidRDefault="00961E0C" w:rsidP="000B3D54">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In alignment with legislation</w:t>
            </w:r>
          </w:p>
        </w:tc>
      </w:tr>
      <w:tr w:rsidR="001133E2" w:rsidRPr="00CB7828" w14:paraId="6FB76A69" w14:textId="77777777" w:rsidTr="00EE26B3">
        <w:tc>
          <w:tcPr>
            <w:tcW w:w="3402" w:type="dxa"/>
          </w:tcPr>
          <w:p w14:paraId="3196C76A" w14:textId="42B1B32D" w:rsidR="001133E2" w:rsidRPr="00CB7828" w:rsidRDefault="001133E2" w:rsidP="006D427E">
            <w:pPr>
              <w:pStyle w:val="ListParagraph"/>
              <w:spacing w:line="360" w:lineRule="auto"/>
              <w:ind w:left="0"/>
              <w:jc w:val="both"/>
              <w:rPr>
                <w:rFonts w:ascii="Arial" w:hAnsi="Arial" w:cs="Arial"/>
                <w:sz w:val="20"/>
                <w:szCs w:val="20"/>
              </w:rPr>
            </w:pPr>
            <w:r w:rsidRPr="00CB7828">
              <w:rPr>
                <w:rFonts w:ascii="Arial" w:hAnsi="Arial" w:cs="Arial"/>
                <w:sz w:val="20"/>
                <w:szCs w:val="20"/>
              </w:rPr>
              <w:t>Marketing records</w:t>
            </w:r>
          </w:p>
        </w:tc>
        <w:tc>
          <w:tcPr>
            <w:tcW w:w="5245" w:type="dxa"/>
          </w:tcPr>
          <w:p w14:paraId="006CF9CA" w14:textId="134F574D" w:rsidR="001133E2" w:rsidRPr="00CB7828" w:rsidRDefault="001133E2" w:rsidP="000B3D54">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Flyers, print materials, electronic marketing materials used in past or present</w:t>
            </w:r>
          </w:p>
        </w:tc>
      </w:tr>
      <w:tr w:rsidR="001133E2" w:rsidRPr="00CB7828" w14:paraId="18EE83A8" w14:textId="77777777" w:rsidTr="00EE26B3">
        <w:tc>
          <w:tcPr>
            <w:tcW w:w="3402" w:type="dxa"/>
          </w:tcPr>
          <w:p w14:paraId="6A7A288B" w14:textId="05D80203" w:rsidR="001133E2" w:rsidRPr="00CB7828" w:rsidRDefault="00B63789" w:rsidP="006D427E">
            <w:pPr>
              <w:pStyle w:val="ListParagraph"/>
              <w:spacing w:line="360" w:lineRule="auto"/>
              <w:ind w:left="0"/>
              <w:jc w:val="both"/>
              <w:rPr>
                <w:rFonts w:ascii="Arial" w:hAnsi="Arial" w:cs="Arial"/>
                <w:sz w:val="20"/>
                <w:szCs w:val="20"/>
              </w:rPr>
            </w:pPr>
            <w:r w:rsidRPr="00CB7828">
              <w:rPr>
                <w:rFonts w:ascii="Arial" w:hAnsi="Arial" w:cs="Arial"/>
                <w:sz w:val="20"/>
                <w:szCs w:val="20"/>
              </w:rPr>
              <w:t>Practice performance records</w:t>
            </w:r>
          </w:p>
        </w:tc>
        <w:tc>
          <w:tcPr>
            <w:tcW w:w="5245" w:type="dxa"/>
          </w:tcPr>
          <w:p w14:paraId="6B723F2D" w14:textId="2C2AAE8A" w:rsidR="001133E2" w:rsidRPr="00CB7828" w:rsidRDefault="00B63789" w:rsidP="000B3D54">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Client numbers</w:t>
            </w:r>
            <w:r w:rsidR="007773B9" w:rsidRPr="00CB7828">
              <w:rPr>
                <w:rFonts w:ascii="Arial" w:hAnsi="Arial" w:cs="Arial"/>
                <w:sz w:val="20"/>
                <w:szCs w:val="20"/>
              </w:rPr>
              <w:t>, categories of services provided</w:t>
            </w:r>
            <w:r w:rsidR="00780EA7" w:rsidRPr="00CB7828">
              <w:rPr>
                <w:rFonts w:ascii="Arial" w:hAnsi="Arial" w:cs="Arial"/>
                <w:sz w:val="20"/>
                <w:szCs w:val="20"/>
              </w:rPr>
              <w:t>, turnover</w:t>
            </w:r>
            <w:r w:rsidR="00F5299A" w:rsidRPr="00CB7828">
              <w:rPr>
                <w:rFonts w:ascii="Arial" w:hAnsi="Arial" w:cs="Arial"/>
                <w:sz w:val="20"/>
                <w:szCs w:val="20"/>
              </w:rPr>
              <w:t>, utilisation.</w:t>
            </w:r>
          </w:p>
        </w:tc>
      </w:tr>
      <w:tr w:rsidR="000A6710" w:rsidRPr="00CB7828" w14:paraId="6E1FFDB8" w14:textId="77777777" w:rsidTr="00EE26B3">
        <w:tc>
          <w:tcPr>
            <w:tcW w:w="3402" w:type="dxa"/>
          </w:tcPr>
          <w:p w14:paraId="6B73DCE0" w14:textId="42CE13C1" w:rsidR="000A6710" w:rsidRPr="00CB7828" w:rsidRDefault="003D14C0" w:rsidP="006D427E">
            <w:pPr>
              <w:pStyle w:val="ListParagraph"/>
              <w:spacing w:line="360" w:lineRule="auto"/>
              <w:ind w:left="0"/>
              <w:jc w:val="both"/>
              <w:rPr>
                <w:rFonts w:ascii="Arial" w:hAnsi="Arial" w:cs="Arial"/>
                <w:sz w:val="20"/>
                <w:szCs w:val="20"/>
              </w:rPr>
            </w:pPr>
            <w:r w:rsidRPr="00CB7828">
              <w:rPr>
                <w:rFonts w:ascii="Arial" w:hAnsi="Arial" w:cs="Arial"/>
                <w:sz w:val="20"/>
                <w:szCs w:val="20"/>
              </w:rPr>
              <w:t>Patient records</w:t>
            </w:r>
          </w:p>
        </w:tc>
        <w:tc>
          <w:tcPr>
            <w:tcW w:w="5245" w:type="dxa"/>
          </w:tcPr>
          <w:p w14:paraId="56ED714A" w14:textId="7BD82C3F" w:rsidR="000A6710" w:rsidRPr="00CB7828" w:rsidRDefault="00922D80" w:rsidP="000B3D54">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Patient personal information, including health information</w:t>
            </w:r>
            <w:r w:rsidR="00BB5227" w:rsidRPr="00CB7828">
              <w:rPr>
                <w:rFonts w:ascii="Arial" w:hAnsi="Arial" w:cs="Arial"/>
                <w:sz w:val="20"/>
                <w:szCs w:val="20"/>
              </w:rPr>
              <w:t>, medical scheme information and billing information.</w:t>
            </w:r>
          </w:p>
        </w:tc>
      </w:tr>
      <w:tr w:rsidR="000A6710" w:rsidRPr="00CB7828" w14:paraId="4680B837" w14:textId="77777777" w:rsidTr="00EE26B3">
        <w:tc>
          <w:tcPr>
            <w:tcW w:w="3402" w:type="dxa"/>
          </w:tcPr>
          <w:p w14:paraId="5C5573E1" w14:textId="6882EFFB" w:rsidR="000A6710" w:rsidRPr="00CB7828" w:rsidRDefault="003D14C0" w:rsidP="006D427E">
            <w:pPr>
              <w:pStyle w:val="ListParagraph"/>
              <w:spacing w:line="360" w:lineRule="auto"/>
              <w:ind w:left="0"/>
              <w:jc w:val="both"/>
              <w:rPr>
                <w:rFonts w:ascii="Arial" w:hAnsi="Arial" w:cs="Arial"/>
                <w:sz w:val="20"/>
                <w:szCs w:val="20"/>
              </w:rPr>
            </w:pPr>
            <w:r w:rsidRPr="00CB7828">
              <w:rPr>
                <w:rFonts w:ascii="Arial" w:hAnsi="Arial" w:cs="Arial"/>
                <w:sz w:val="20"/>
                <w:szCs w:val="20"/>
              </w:rPr>
              <w:t>Pharmaceutical records</w:t>
            </w:r>
          </w:p>
        </w:tc>
        <w:tc>
          <w:tcPr>
            <w:tcW w:w="5245" w:type="dxa"/>
          </w:tcPr>
          <w:p w14:paraId="4961AD53" w14:textId="3A3E7029" w:rsidR="009E7167" w:rsidRPr="00CB7828" w:rsidRDefault="009E7167" w:rsidP="000B3D54">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SOPs for medicine stock management</w:t>
            </w:r>
          </w:p>
          <w:p w14:paraId="3383A5D7" w14:textId="4105960E" w:rsidR="000A6710" w:rsidRPr="00CB7828" w:rsidRDefault="00922D80" w:rsidP="000B3D54">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 xml:space="preserve">Medication </w:t>
            </w:r>
            <w:r w:rsidR="00BB5227" w:rsidRPr="00CB7828">
              <w:rPr>
                <w:rFonts w:ascii="Arial" w:hAnsi="Arial" w:cs="Arial"/>
                <w:sz w:val="20"/>
                <w:szCs w:val="20"/>
              </w:rPr>
              <w:t xml:space="preserve">procurement, </w:t>
            </w:r>
            <w:r w:rsidR="00D743EE" w:rsidRPr="00CB7828">
              <w:rPr>
                <w:rFonts w:ascii="Arial" w:hAnsi="Arial" w:cs="Arial"/>
                <w:sz w:val="20"/>
                <w:szCs w:val="20"/>
              </w:rPr>
              <w:t>receipt</w:t>
            </w:r>
            <w:r w:rsidR="00485FD7" w:rsidRPr="00CB7828">
              <w:rPr>
                <w:rFonts w:ascii="Arial" w:hAnsi="Arial" w:cs="Arial"/>
                <w:sz w:val="20"/>
                <w:szCs w:val="20"/>
              </w:rPr>
              <w:t xml:space="preserve"> and storage</w:t>
            </w:r>
          </w:p>
          <w:p w14:paraId="554B5820" w14:textId="37DA74D4" w:rsidR="009E7167" w:rsidRPr="00CB7828" w:rsidRDefault="009E7167" w:rsidP="000B3D54">
            <w:pPr>
              <w:pStyle w:val="ListParagraph"/>
              <w:numPr>
                <w:ilvl w:val="0"/>
                <w:numId w:val="2"/>
              </w:numPr>
              <w:spacing w:line="360" w:lineRule="auto"/>
              <w:ind w:left="176" w:hanging="176"/>
              <w:jc w:val="both"/>
              <w:rPr>
                <w:rFonts w:ascii="Arial" w:hAnsi="Arial" w:cs="Arial"/>
                <w:sz w:val="20"/>
                <w:szCs w:val="20"/>
              </w:rPr>
            </w:pPr>
            <w:r w:rsidRPr="00CB7828">
              <w:rPr>
                <w:rFonts w:ascii="Arial" w:hAnsi="Arial" w:cs="Arial"/>
                <w:sz w:val="20"/>
                <w:szCs w:val="20"/>
              </w:rPr>
              <w:t>Stock management</w:t>
            </w:r>
          </w:p>
        </w:tc>
      </w:tr>
    </w:tbl>
    <w:p w14:paraId="1213BA37" w14:textId="77777777" w:rsidR="00550D5D" w:rsidRDefault="00550D5D" w:rsidP="006D427E">
      <w:pPr>
        <w:spacing w:after="0" w:line="360" w:lineRule="auto"/>
        <w:jc w:val="both"/>
        <w:rPr>
          <w:rFonts w:ascii="Arial" w:hAnsi="Arial" w:cs="Arial"/>
        </w:rPr>
      </w:pPr>
    </w:p>
    <w:p w14:paraId="19DB9631" w14:textId="77777777" w:rsidR="00B45CFA" w:rsidRPr="006D427E" w:rsidRDefault="00B45CFA" w:rsidP="006D427E">
      <w:pPr>
        <w:spacing w:after="0" w:line="360" w:lineRule="auto"/>
        <w:jc w:val="both"/>
        <w:rPr>
          <w:rFonts w:ascii="Arial" w:hAnsi="Arial" w:cs="Arial"/>
        </w:rPr>
      </w:pPr>
    </w:p>
    <w:p w14:paraId="181D90D9" w14:textId="7E51AA43" w:rsidR="00FC7B4A" w:rsidRPr="006D427E" w:rsidRDefault="00FC7B4A" w:rsidP="004955DD">
      <w:pPr>
        <w:pStyle w:val="Heading1"/>
        <w:numPr>
          <w:ilvl w:val="0"/>
          <w:numId w:val="3"/>
        </w:numPr>
        <w:spacing w:before="0" w:line="360" w:lineRule="auto"/>
        <w:jc w:val="both"/>
        <w:rPr>
          <w:rFonts w:ascii="Arial" w:hAnsi="Arial" w:cs="Arial"/>
          <w:color w:val="auto"/>
          <w:sz w:val="22"/>
          <w:szCs w:val="22"/>
        </w:rPr>
      </w:pPr>
      <w:bookmarkStart w:id="8" w:name="_Toc52294710"/>
      <w:r w:rsidRPr="006D427E">
        <w:rPr>
          <w:rFonts w:ascii="Arial" w:hAnsi="Arial" w:cs="Arial"/>
          <w:color w:val="auto"/>
          <w:sz w:val="22"/>
          <w:szCs w:val="22"/>
        </w:rPr>
        <w:t>PROCESSING OF PERSONAL INFORMATION</w:t>
      </w:r>
      <w:bookmarkEnd w:id="8"/>
    </w:p>
    <w:p w14:paraId="414A8D67" w14:textId="77777777" w:rsidR="00FC7B4A" w:rsidRPr="006D427E" w:rsidRDefault="00FC7B4A" w:rsidP="006D427E">
      <w:pPr>
        <w:pStyle w:val="ListParagraph"/>
        <w:spacing w:after="0" w:line="360" w:lineRule="auto"/>
        <w:ind w:left="567"/>
        <w:jc w:val="both"/>
        <w:rPr>
          <w:rFonts w:ascii="Arial" w:hAnsi="Arial" w:cs="Arial"/>
          <w:b/>
        </w:rPr>
      </w:pPr>
    </w:p>
    <w:p w14:paraId="641F8793" w14:textId="77777777" w:rsidR="00FC7B4A" w:rsidRDefault="00FC7B4A" w:rsidP="004955DD">
      <w:pPr>
        <w:pStyle w:val="ListParagraph"/>
        <w:numPr>
          <w:ilvl w:val="1"/>
          <w:numId w:val="3"/>
        </w:numPr>
        <w:spacing w:after="0" w:line="360" w:lineRule="auto"/>
        <w:ind w:left="1134" w:hanging="567"/>
        <w:jc w:val="both"/>
        <w:rPr>
          <w:rFonts w:ascii="Arial" w:hAnsi="Arial" w:cs="Arial"/>
          <w:b/>
        </w:rPr>
      </w:pPr>
      <w:r w:rsidRPr="006D427E">
        <w:rPr>
          <w:rFonts w:ascii="Arial" w:hAnsi="Arial" w:cs="Arial"/>
          <w:b/>
        </w:rPr>
        <w:t xml:space="preserve">Purpose of </w:t>
      </w:r>
      <w:r w:rsidR="008B1549" w:rsidRPr="006D427E">
        <w:rPr>
          <w:rFonts w:ascii="Arial" w:hAnsi="Arial" w:cs="Arial"/>
          <w:b/>
        </w:rPr>
        <w:t>Processing</w:t>
      </w:r>
      <w:r w:rsidR="008B1549" w:rsidRPr="006D427E">
        <w:rPr>
          <w:rFonts w:ascii="Arial" w:hAnsi="Arial" w:cs="Arial"/>
        </w:rPr>
        <w:t xml:space="preserve"> </w:t>
      </w:r>
      <w:r w:rsidR="008B1549" w:rsidRPr="006D427E">
        <w:rPr>
          <w:rFonts w:ascii="Arial" w:hAnsi="Arial" w:cs="Arial"/>
          <w:b/>
        </w:rPr>
        <w:t>Personal Information</w:t>
      </w:r>
    </w:p>
    <w:p w14:paraId="2B3CD743" w14:textId="41239639" w:rsidR="00AE70F4" w:rsidRPr="00E262FA" w:rsidRDefault="00AE70F4" w:rsidP="00E262FA">
      <w:pPr>
        <w:pStyle w:val="ListParagraph"/>
        <w:spacing w:after="0" w:line="360" w:lineRule="auto"/>
        <w:jc w:val="both"/>
      </w:pPr>
      <w:r>
        <w:t xml:space="preserve">The practice processes personal information of data subjects (patients) for the following purposes: </w:t>
      </w:r>
    </w:p>
    <w:p w14:paraId="6B00B7BE" w14:textId="77777777" w:rsidR="009C69D8" w:rsidRPr="00804A81" w:rsidRDefault="009C69D8" w:rsidP="004955DD">
      <w:pPr>
        <w:pStyle w:val="ListParagraph"/>
        <w:numPr>
          <w:ilvl w:val="2"/>
          <w:numId w:val="3"/>
        </w:numPr>
        <w:spacing w:after="0" w:line="360" w:lineRule="auto"/>
        <w:ind w:left="1890"/>
        <w:jc w:val="both"/>
        <w:rPr>
          <w:rFonts w:ascii="Arial" w:hAnsi="Arial" w:cs="Arial"/>
          <w:i/>
        </w:rPr>
      </w:pPr>
      <w:r>
        <w:t xml:space="preserve">to conduct and manage the practice in accordance with the law, including the administration of the practice and claiming and collecting payment for services rendered from relevant funders, patients and/or responsible persons / entities; </w:t>
      </w:r>
    </w:p>
    <w:p w14:paraId="1595DDE6" w14:textId="77777777" w:rsidR="009C69D8" w:rsidRPr="00804A81" w:rsidRDefault="009C69D8" w:rsidP="004955DD">
      <w:pPr>
        <w:pStyle w:val="ListParagraph"/>
        <w:numPr>
          <w:ilvl w:val="2"/>
          <w:numId w:val="3"/>
        </w:numPr>
        <w:spacing w:after="0" w:line="360" w:lineRule="auto"/>
        <w:ind w:left="1890"/>
        <w:jc w:val="both"/>
        <w:rPr>
          <w:rFonts w:ascii="Arial" w:hAnsi="Arial" w:cs="Arial"/>
          <w:i/>
        </w:rPr>
      </w:pPr>
      <w:r>
        <w:t xml:space="preserve">for treatment and care of patients, including referrals to other practitioners and reporting to referring practitioners and technicians; </w:t>
      </w:r>
    </w:p>
    <w:p w14:paraId="316E8D5B" w14:textId="77777777" w:rsidR="009C69D8" w:rsidRPr="00804A81" w:rsidRDefault="009C69D8" w:rsidP="004955DD">
      <w:pPr>
        <w:pStyle w:val="ListParagraph"/>
        <w:numPr>
          <w:ilvl w:val="2"/>
          <w:numId w:val="3"/>
        </w:numPr>
        <w:spacing w:after="0" w:line="360" w:lineRule="auto"/>
        <w:ind w:left="1890"/>
        <w:jc w:val="both"/>
        <w:rPr>
          <w:rFonts w:ascii="Arial" w:hAnsi="Arial" w:cs="Arial"/>
          <w:i/>
        </w:rPr>
      </w:pPr>
      <w:r>
        <w:t xml:space="preserve">for communication purposes; </w:t>
      </w:r>
    </w:p>
    <w:p w14:paraId="7931BCDD" w14:textId="77777777" w:rsidR="009C69D8" w:rsidRPr="00804A81" w:rsidRDefault="009C69D8" w:rsidP="004955DD">
      <w:pPr>
        <w:pStyle w:val="ListParagraph"/>
        <w:numPr>
          <w:ilvl w:val="2"/>
          <w:numId w:val="3"/>
        </w:numPr>
        <w:spacing w:after="0" w:line="360" w:lineRule="auto"/>
        <w:ind w:left="1890"/>
        <w:jc w:val="both"/>
        <w:rPr>
          <w:rFonts w:ascii="Arial" w:hAnsi="Arial" w:cs="Arial"/>
          <w:i/>
        </w:rPr>
      </w:pPr>
      <w:r>
        <w:t xml:space="preserve">for the maintenance of practice records and patients’ medical records; </w:t>
      </w:r>
    </w:p>
    <w:p w14:paraId="04275E34" w14:textId="77777777" w:rsidR="009C69D8" w:rsidRPr="00804A81" w:rsidRDefault="009C69D8" w:rsidP="004955DD">
      <w:pPr>
        <w:pStyle w:val="ListParagraph"/>
        <w:numPr>
          <w:ilvl w:val="2"/>
          <w:numId w:val="3"/>
        </w:numPr>
        <w:spacing w:after="0" w:line="360" w:lineRule="auto"/>
        <w:ind w:left="1890"/>
        <w:jc w:val="both"/>
        <w:rPr>
          <w:rFonts w:ascii="Arial" w:hAnsi="Arial" w:cs="Arial"/>
          <w:i/>
        </w:rPr>
      </w:pPr>
      <w:r>
        <w:t xml:space="preserve">for employment and related matters of employees and other practitioners; </w:t>
      </w:r>
    </w:p>
    <w:p w14:paraId="7555A45D" w14:textId="77777777" w:rsidR="009C69D8" w:rsidRPr="00804A81" w:rsidRDefault="009C69D8" w:rsidP="004955DD">
      <w:pPr>
        <w:pStyle w:val="ListParagraph"/>
        <w:numPr>
          <w:ilvl w:val="2"/>
          <w:numId w:val="3"/>
        </w:numPr>
        <w:spacing w:after="0" w:line="360" w:lineRule="auto"/>
        <w:ind w:left="1890"/>
        <w:jc w:val="both"/>
        <w:rPr>
          <w:rFonts w:ascii="Arial" w:hAnsi="Arial" w:cs="Arial"/>
          <w:i/>
        </w:rPr>
      </w:pPr>
      <w:r>
        <w:lastRenderedPageBreak/>
        <w:t xml:space="preserve">for reporting to persons and bodies as required and authorised in terms of the law or by the data subjects; </w:t>
      </w:r>
    </w:p>
    <w:p w14:paraId="718F7BD1" w14:textId="77777777" w:rsidR="009C69D8" w:rsidRPr="00804A81" w:rsidRDefault="009C69D8" w:rsidP="004955DD">
      <w:pPr>
        <w:pStyle w:val="ListParagraph"/>
        <w:numPr>
          <w:ilvl w:val="2"/>
          <w:numId w:val="3"/>
        </w:numPr>
        <w:spacing w:after="0" w:line="360" w:lineRule="auto"/>
        <w:ind w:left="1890"/>
        <w:jc w:val="both"/>
        <w:rPr>
          <w:rFonts w:ascii="Arial" w:hAnsi="Arial" w:cs="Arial"/>
          <w:i/>
        </w:rPr>
      </w:pPr>
      <w:r>
        <w:t xml:space="preserve">for historical and practice management purposes; </w:t>
      </w:r>
    </w:p>
    <w:p w14:paraId="288E00AE" w14:textId="77777777" w:rsidR="009C69D8" w:rsidRPr="00804A81" w:rsidRDefault="009C69D8" w:rsidP="004955DD">
      <w:pPr>
        <w:pStyle w:val="ListParagraph"/>
        <w:numPr>
          <w:ilvl w:val="2"/>
          <w:numId w:val="3"/>
        </w:numPr>
        <w:spacing w:after="0" w:line="360" w:lineRule="auto"/>
        <w:ind w:left="1890"/>
        <w:jc w:val="both"/>
        <w:rPr>
          <w:rFonts w:ascii="Arial" w:hAnsi="Arial" w:cs="Arial"/>
          <w:i/>
        </w:rPr>
      </w:pPr>
      <w:r>
        <w:t xml:space="preserve">for proof; </w:t>
      </w:r>
    </w:p>
    <w:p w14:paraId="6ABCE182" w14:textId="77777777" w:rsidR="009C69D8" w:rsidRPr="00804A81" w:rsidRDefault="009C69D8" w:rsidP="004955DD">
      <w:pPr>
        <w:pStyle w:val="ListParagraph"/>
        <w:numPr>
          <w:ilvl w:val="2"/>
          <w:numId w:val="3"/>
        </w:numPr>
        <w:spacing w:after="0" w:line="360" w:lineRule="auto"/>
        <w:ind w:left="1890"/>
        <w:jc w:val="both"/>
        <w:rPr>
          <w:rFonts w:ascii="Arial" w:hAnsi="Arial" w:cs="Arial"/>
          <w:i/>
        </w:rPr>
      </w:pPr>
      <w:r>
        <w:t xml:space="preserve">for enforcement of the practice’s rights; and/or </w:t>
      </w:r>
    </w:p>
    <w:p w14:paraId="3C98B9D7" w14:textId="6B24314F" w:rsidR="009C69D8" w:rsidRPr="006D427E" w:rsidRDefault="009C69D8" w:rsidP="004955DD">
      <w:pPr>
        <w:pStyle w:val="ListParagraph"/>
        <w:numPr>
          <w:ilvl w:val="2"/>
          <w:numId w:val="3"/>
        </w:numPr>
        <w:spacing w:after="0" w:line="360" w:lineRule="auto"/>
        <w:ind w:left="1890"/>
        <w:jc w:val="both"/>
        <w:rPr>
          <w:rFonts w:ascii="Arial" w:hAnsi="Arial" w:cs="Arial"/>
          <w:b/>
        </w:rPr>
      </w:pPr>
      <w:r>
        <w:t>for any other lawful purpose related to the activities of a private practice</w:t>
      </w:r>
    </w:p>
    <w:p w14:paraId="471E9549" w14:textId="77777777" w:rsidR="009D0A23" w:rsidRPr="006D427E" w:rsidRDefault="009D0A23" w:rsidP="00E262FA">
      <w:pPr>
        <w:spacing w:after="0" w:line="360" w:lineRule="auto"/>
        <w:jc w:val="both"/>
        <w:rPr>
          <w:rFonts w:ascii="Arial" w:hAnsi="Arial" w:cs="Arial"/>
          <w:i/>
        </w:rPr>
      </w:pPr>
    </w:p>
    <w:p w14:paraId="7B51EFC7" w14:textId="77777777" w:rsidR="00FC7B4A" w:rsidRPr="006D427E" w:rsidRDefault="00132A91" w:rsidP="004955DD">
      <w:pPr>
        <w:pStyle w:val="ListParagraph"/>
        <w:numPr>
          <w:ilvl w:val="1"/>
          <w:numId w:val="3"/>
        </w:numPr>
        <w:spacing w:after="0" w:line="360" w:lineRule="auto"/>
        <w:ind w:left="1134" w:hanging="567"/>
        <w:jc w:val="both"/>
        <w:rPr>
          <w:rFonts w:ascii="Arial" w:hAnsi="Arial" w:cs="Arial"/>
          <w:b/>
        </w:rPr>
      </w:pPr>
      <w:r w:rsidRPr="006D427E">
        <w:rPr>
          <w:rFonts w:ascii="Arial" w:hAnsi="Arial" w:cs="Arial"/>
          <w:b/>
        </w:rPr>
        <w:t>Description of the c</w:t>
      </w:r>
      <w:r w:rsidR="00FC7B4A" w:rsidRPr="006D427E">
        <w:rPr>
          <w:rFonts w:ascii="Arial" w:hAnsi="Arial" w:cs="Arial"/>
          <w:b/>
        </w:rPr>
        <w:t xml:space="preserve">ategories of Data Subjects and </w:t>
      </w:r>
      <w:r w:rsidRPr="006D427E">
        <w:rPr>
          <w:rFonts w:ascii="Arial" w:hAnsi="Arial" w:cs="Arial"/>
          <w:b/>
        </w:rPr>
        <w:t>of the information or categories of information relating thereto</w:t>
      </w:r>
    </w:p>
    <w:p w14:paraId="11689277" w14:textId="77777777" w:rsidR="00640AEB" w:rsidRPr="006D427E" w:rsidRDefault="00640AEB" w:rsidP="006D427E">
      <w:pPr>
        <w:pStyle w:val="ListParagraph"/>
        <w:spacing w:after="0" w:line="360" w:lineRule="auto"/>
        <w:ind w:left="1418"/>
        <w:jc w:val="both"/>
        <w:rPr>
          <w:rFonts w:ascii="Arial" w:hAnsi="Arial" w:cs="Arial"/>
          <w:b/>
        </w:rPr>
      </w:pPr>
    </w:p>
    <w:p w14:paraId="72BF8577" w14:textId="159D1159" w:rsidR="00550D5D" w:rsidRPr="00803555" w:rsidRDefault="00B72B6D" w:rsidP="00803555">
      <w:pPr>
        <w:spacing w:after="0" w:line="360" w:lineRule="auto"/>
        <w:ind w:left="1134"/>
        <w:jc w:val="both"/>
        <w:rPr>
          <w:rFonts w:ascii="Arial" w:hAnsi="Arial" w:cs="Arial"/>
          <w:i/>
        </w:rPr>
      </w:pPr>
      <w:r w:rsidRPr="006D427E">
        <w:rPr>
          <w:rFonts w:ascii="Arial" w:hAnsi="Arial" w:cs="Arial"/>
          <w:b/>
          <w:i/>
        </w:rPr>
        <w:t>NB:</w:t>
      </w:r>
      <w:r w:rsidRPr="006D427E">
        <w:rPr>
          <w:rFonts w:ascii="Arial" w:hAnsi="Arial" w:cs="Arial"/>
          <w:i/>
        </w:rPr>
        <w:t xml:space="preserve"> </w:t>
      </w:r>
      <w:r w:rsidR="00803555">
        <w:rPr>
          <w:rFonts w:ascii="Arial" w:hAnsi="Arial" w:cs="Arial"/>
          <w:i/>
        </w:rPr>
        <w:t>t</w:t>
      </w:r>
      <w:r w:rsidRPr="006D427E">
        <w:rPr>
          <w:rFonts w:ascii="Arial" w:hAnsi="Arial" w:cs="Arial"/>
          <w:i/>
        </w:rPr>
        <w:t>he categories of data subject</w:t>
      </w:r>
      <w:r w:rsidR="00B06129" w:rsidRPr="006D427E">
        <w:rPr>
          <w:rFonts w:ascii="Arial" w:hAnsi="Arial" w:cs="Arial"/>
          <w:i/>
        </w:rPr>
        <w:t>s</w:t>
      </w:r>
      <w:r w:rsidRPr="006D427E">
        <w:rPr>
          <w:rFonts w:ascii="Arial" w:hAnsi="Arial" w:cs="Arial"/>
          <w:i/>
        </w:rPr>
        <w:t xml:space="preserve"> in </w:t>
      </w:r>
      <w:r w:rsidR="00B06129" w:rsidRPr="006D427E">
        <w:rPr>
          <w:rFonts w:ascii="Arial" w:hAnsi="Arial" w:cs="Arial"/>
          <w:i/>
        </w:rPr>
        <w:t xml:space="preserve">respect of </w:t>
      </w:r>
      <w:r w:rsidR="0049371B" w:rsidRPr="006D427E">
        <w:rPr>
          <w:rFonts w:ascii="Arial" w:hAnsi="Arial" w:cs="Arial"/>
          <w:i/>
        </w:rPr>
        <w:t>whom the</w:t>
      </w:r>
      <w:r w:rsidRPr="006D427E">
        <w:rPr>
          <w:rFonts w:ascii="Arial" w:hAnsi="Arial" w:cs="Arial"/>
          <w:i/>
        </w:rPr>
        <w:t xml:space="preserve"> body </w:t>
      </w:r>
      <w:r w:rsidR="0049371B" w:rsidRPr="006D427E">
        <w:rPr>
          <w:rFonts w:ascii="Arial" w:hAnsi="Arial" w:cs="Arial"/>
          <w:i/>
        </w:rPr>
        <w:t>processes personal</w:t>
      </w:r>
      <w:r w:rsidRPr="006D427E">
        <w:rPr>
          <w:rFonts w:ascii="Arial" w:hAnsi="Arial" w:cs="Arial"/>
          <w:i/>
        </w:rPr>
        <w:t xml:space="preserve"> information and the nature </w:t>
      </w:r>
      <w:r w:rsidR="0022034D" w:rsidRPr="006D427E">
        <w:rPr>
          <w:rFonts w:ascii="Arial" w:hAnsi="Arial" w:cs="Arial"/>
          <w:i/>
        </w:rPr>
        <w:t xml:space="preserve">or categories </w:t>
      </w:r>
      <w:r w:rsidRPr="006D427E">
        <w:rPr>
          <w:rFonts w:ascii="Arial" w:hAnsi="Arial" w:cs="Arial"/>
          <w:i/>
        </w:rPr>
        <w:t xml:space="preserve">of the personal information being processed. </w:t>
      </w:r>
      <w:r w:rsidR="00B06129" w:rsidRPr="006D427E">
        <w:rPr>
          <w:rFonts w:ascii="Arial" w:hAnsi="Arial" w:cs="Arial"/>
          <w:bCs/>
          <w:i/>
        </w:rPr>
        <w:t xml:space="preserve">Note that the nature </w:t>
      </w:r>
      <w:r w:rsidR="00132A91" w:rsidRPr="006D427E">
        <w:rPr>
          <w:rFonts w:ascii="Arial" w:hAnsi="Arial" w:cs="Arial"/>
          <w:bCs/>
          <w:i/>
        </w:rPr>
        <w:t xml:space="preserve">or categories </w:t>
      </w:r>
      <w:r w:rsidR="00B06129" w:rsidRPr="006D427E">
        <w:rPr>
          <w:rFonts w:ascii="Arial" w:hAnsi="Arial" w:cs="Arial"/>
          <w:bCs/>
          <w:i/>
        </w:rPr>
        <w:t>of the personal information is dependent on the purpose of the body in performing its functions or services.</w:t>
      </w:r>
      <w:r w:rsidRPr="006D427E">
        <w:rPr>
          <w:rFonts w:ascii="Arial" w:hAnsi="Arial" w:cs="Arial"/>
          <w:bCs/>
          <w:i/>
        </w:rPr>
        <w:t xml:space="preserve"> </w:t>
      </w:r>
    </w:p>
    <w:p w14:paraId="387024DC" w14:textId="77777777" w:rsidR="00AD7C80" w:rsidRPr="006D427E" w:rsidRDefault="00AD7C80" w:rsidP="006D427E">
      <w:pPr>
        <w:spacing w:after="0" w:line="360" w:lineRule="auto"/>
        <w:ind w:left="1134"/>
        <w:jc w:val="both"/>
        <w:rPr>
          <w:rFonts w:ascii="Arial" w:hAnsi="Arial" w:cs="Arial"/>
          <w:bCs/>
          <w:i/>
        </w:rPr>
      </w:pPr>
    </w:p>
    <w:tbl>
      <w:tblPr>
        <w:tblStyle w:val="TableGrid"/>
        <w:tblW w:w="0" w:type="auto"/>
        <w:tblInd w:w="1242" w:type="dxa"/>
        <w:tblLook w:val="04A0" w:firstRow="1" w:lastRow="0" w:firstColumn="1" w:lastColumn="0" w:noHBand="0" w:noVBand="1"/>
      </w:tblPr>
      <w:tblGrid>
        <w:gridCol w:w="2415"/>
        <w:gridCol w:w="5523"/>
      </w:tblGrid>
      <w:tr w:rsidR="00A3424B" w:rsidRPr="00CB7828" w14:paraId="577790BB" w14:textId="77777777" w:rsidTr="00B72B6D">
        <w:trPr>
          <w:tblHeader/>
        </w:trPr>
        <w:tc>
          <w:tcPr>
            <w:tcW w:w="2466" w:type="dxa"/>
            <w:shd w:val="clear" w:color="auto" w:fill="B8CCE4" w:themeFill="accent1" w:themeFillTint="66"/>
          </w:tcPr>
          <w:p w14:paraId="4142E4B6" w14:textId="77777777" w:rsidR="00907B63" w:rsidRPr="00CB7828" w:rsidRDefault="00907B63" w:rsidP="00FB4740">
            <w:pPr>
              <w:pStyle w:val="ListParagraph"/>
              <w:spacing w:line="360" w:lineRule="auto"/>
              <w:ind w:left="0"/>
              <w:jc w:val="center"/>
              <w:rPr>
                <w:rFonts w:ascii="Arial" w:hAnsi="Arial" w:cs="Arial"/>
                <w:b/>
                <w:sz w:val="20"/>
                <w:szCs w:val="20"/>
              </w:rPr>
            </w:pPr>
          </w:p>
          <w:p w14:paraId="3E4CFD53" w14:textId="77777777" w:rsidR="00FC7B4A" w:rsidRPr="00CB7828" w:rsidRDefault="00907B63" w:rsidP="00FB4740">
            <w:pPr>
              <w:pStyle w:val="ListParagraph"/>
              <w:spacing w:line="360" w:lineRule="auto"/>
              <w:ind w:left="0"/>
              <w:jc w:val="center"/>
              <w:rPr>
                <w:rFonts w:ascii="Arial" w:hAnsi="Arial" w:cs="Arial"/>
                <w:b/>
                <w:sz w:val="20"/>
                <w:szCs w:val="20"/>
              </w:rPr>
            </w:pPr>
            <w:r w:rsidRPr="00CB7828">
              <w:rPr>
                <w:rFonts w:ascii="Arial" w:hAnsi="Arial" w:cs="Arial"/>
                <w:b/>
                <w:sz w:val="20"/>
                <w:szCs w:val="20"/>
              </w:rPr>
              <w:t>Categories of Data Subjects</w:t>
            </w:r>
          </w:p>
        </w:tc>
        <w:tc>
          <w:tcPr>
            <w:tcW w:w="5698" w:type="dxa"/>
            <w:shd w:val="clear" w:color="auto" w:fill="B8CCE4" w:themeFill="accent1" w:themeFillTint="66"/>
          </w:tcPr>
          <w:p w14:paraId="2A9F1F83" w14:textId="77777777" w:rsidR="00907B63" w:rsidRPr="00CB7828" w:rsidRDefault="00907B63" w:rsidP="00FB4740">
            <w:pPr>
              <w:pStyle w:val="ListParagraph"/>
              <w:spacing w:line="360" w:lineRule="auto"/>
              <w:ind w:left="0"/>
              <w:jc w:val="center"/>
              <w:rPr>
                <w:rFonts w:ascii="Arial" w:hAnsi="Arial" w:cs="Arial"/>
                <w:b/>
                <w:sz w:val="20"/>
                <w:szCs w:val="20"/>
              </w:rPr>
            </w:pPr>
          </w:p>
          <w:p w14:paraId="3588AD92" w14:textId="77777777" w:rsidR="00FC7B4A" w:rsidRPr="00CB7828" w:rsidRDefault="00FC7B4A" w:rsidP="00FB4740">
            <w:pPr>
              <w:pStyle w:val="ListParagraph"/>
              <w:spacing w:line="360" w:lineRule="auto"/>
              <w:ind w:left="0"/>
              <w:jc w:val="center"/>
              <w:rPr>
                <w:rFonts w:ascii="Arial" w:hAnsi="Arial" w:cs="Arial"/>
                <w:b/>
                <w:sz w:val="20"/>
                <w:szCs w:val="20"/>
              </w:rPr>
            </w:pPr>
            <w:r w:rsidRPr="00CB7828">
              <w:rPr>
                <w:rFonts w:ascii="Arial" w:hAnsi="Arial" w:cs="Arial"/>
                <w:b/>
                <w:sz w:val="20"/>
                <w:szCs w:val="20"/>
              </w:rPr>
              <w:t xml:space="preserve">Personal Information </w:t>
            </w:r>
            <w:r w:rsidR="002A04F8" w:rsidRPr="00CB7828">
              <w:rPr>
                <w:rFonts w:ascii="Arial" w:hAnsi="Arial" w:cs="Arial"/>
                <w:b/>
                <w:sz w:val="20"/>
                <w:szCs w:val="20"/>
              </w:rPr>
              <w:t xml:space="preserve">that may be </w:t>
            </w:r>
            <w:r w:rsidR="00686496" w:rsidRPr="00CB7828">
              <w:rPr>
                <w:rFonts w:ascii="Arial" w:hAnsi="Arial" w:cs="Arial"/>
                <w:b/>
                <w:sz w:val="20"/>
                <w:szCs w:val="20"/>
              </w:rPr>
              <w:t>p</w:t>
            </w:r>
            <w:r w:rsidRPr="00CB7828">
              <w:rPr>
                <w:rFonts w:ascii="Arial" w:hAnsi="Arial" w:cs="Arial"/>
                <w:b/>
                <w:sz w:val="20"/>
                <w:szCs w:val="20"/>
              </w:rPr>
              <w:t>rocessed</w:t>
            </w:r>
          </w:p>
        </w:tc>
      </w:tr>
      <w:tr w:rsidR="00A3424B" w:rsidRPr="00CB7828" w14:paraId="5AF8BE7A" w14:textId="77777777" w:rsidTr="00B72B6D">
        <w:tc>
          <w:tcPr>
            <w:tcW w:w="2466" w:type="dxa"/>
          </w:tcPr>
          <w:p w14:paraId="20F835D8" w14:textId="2689F350" w:rsidR="00FC7B4A" w:rsidRPr="00CB7828" w:rsidRDefault="008555E4" w:rsidP="006D427E">
            <w:pPr>
              <w:pStyle w:val="ListParagraph"/>
              <w:spacing w:line="360" w:lineRule="auto"/>
              <w:ind w:left="0"/>
              <w:jc w:val="both"/>
              <w:rPr>
                <w:rFonts w:ascii="Arial" w:hAnsi="Arial" w:cs="Arial"/>
                <w:sz w:val="20"/>
                <w:szCs w:val="20"/>
              </w:rPr>
            </w:pPr>
            <w:r w:rsidRPr="00CB7828">
              <w:rPr>
                <w:rFonts w:ascii="Arial" w:hAnsi="Arial" w:cs="Arial"/>
                <w:sz w:val="20"/>
                <w:szCs w:val="20"/>
              </w:rPr>
              <w:t>Patients</w:t>
            </w:r>
            <w:r w:rsidR="00132A91" w:rsidRPr="00CB7828">
              <w:rPr>
                <w:rFonts w:ascii="Arial" w:hAnsi="Arial" w:cs="Arial"/>
                <w:sz w:val="20"/>
                <w:szCs w:val="20"/>
              </w:rPr>
              <w:t xml:space="preserve"> </w:t>
            </w:r>
            <w:r w:rsidR="00FB4740" w:rsidRPr="00CB7828">
              <w:rPr>
                <w:rFonts w:ascii="Arial" w:hAnsi="Arial" w:cs="Arial"/>
                <w:sz w:val="20"/>
                <w:szCs w:val="20"/>
              </w:rPr>
              <w:t>/ Clients</w:t>
            </w:r>
          </w:p>
        </w:tc>
        <w:tc>
          <w:tcPr>
            <w:tcW w:w="5698" w:type="dxa"/>
          </w:tcPr>
          <w:p w14:paraId="6D366620" w14:textId="0670D413" w:rsidR="00FC7B4A" w:rsidRPr="00CB7828" w:rsidRDefault="0044179B" w:rsidP="00FB4740">
            <w:pPr>
              <w:spacing w:line="360" w:lineRule="auto"/>
              <w:jc w:val="both"/>
              <w:rPr>
                <w:rFonts w:ascii="Arial" w:hAnsi="Arial" w:cs="Arial"/>
                <w:sz w:val="20"/>
                <w:szCs w:val="20"/>
              </w:rPr>
            </w:pPr>
            <w:r>
              <w:rPr>
                <w:rFonts w:ascii="Arial" w:hAnsi="Arial" w:cs="Arial"/>
                <w:sz w:val="20"/>
                <w:szCs w:val="20"/>
              </w:rPr>
              <w:t>N</w:t>
            </w:r>
            <w:r w:rsidRPr="004C6660">
              <w:rPr>
                <w:rFonts w:ascii="Arial" w:hAnsi="Arial" w:cs="Arial"/>
                <w:sz w:val="20"/>
                <w:szCs w:val="20"/>
              </w:rPr>
              <w:t>ame</w:t>
            </w:r>
            <w:r>
              <w:rPr>
                <w:rFonts w:ascii="Arial" w:hAnsi="Arial" w:cs="Arial"/>
                <w:sz w:val="20"/>
                <w:szCs w:val="20"/>
              </w:rPr>
              <w:t>s</w:t>
            </w:r>
            <w:r w:rsidRPr="004C6660">
              <w:rPr>
                <w:rFonts w:ascii="Arial" w:hAnsi="Arial" w:cs="Arial"/>
                <w:sz w:val="20"/>
                <w:szCs w:val="20"/>
              </w:rPr>
              <w:t>, identity number, contact numbers, medical aid information, medical history, diagnosis, treatment history, clinical progress, results of investigations, treatment plan.</w:t>
            </w:r>
          </w:p>
        </w:tc>
      </w:tr>
      <w:tr w:rsidR="00A3424B" w:rsidRPr="00CB7828" w14:paraId="4D24C2BB" w14:textId="77777777" w:rsidTr="00B72B6D">
        <w:tc>
          <w:tcPr>
            <w:tcW w:w="2466" w:type="dxa"/>
          </w:tcPr>
          <w:p w14:paraId="13B03AE5" w14:textId="77777777" w:rsidR="00FC7B4A" w:rsidRPr="00CB7828" w:rsidRDefault="00132A91" w:rsidP="006D427E">
            <w:pPr>
              <w:pStyle w:val="ListParagraph"/>
              <w:spacing w:line="360" w:lineRule="auto"/>
              <w:ind w:left="0"/>
              <w:jc w:val="both"/>
              <w:rPr>
                <w:rFonts w:ascii="Arial" w:hAnsi="Arial" w:cs="Arial"/>
                <w:sz w:val="20"/>
                <w:szCs w:val="20"/>
              </w:rPr>
            </w:pPr>
            <w:r w:rsidRPr="00CB7828">
              <w:rPr>
                <w:rFonts w:ascii="Arial" w:hAnsi="Arial" w:cs="Arial"/>
                <w:sz w:val="20"/>
                <w:szCs w:val="20"/>
              </w:rPr>
              <w:t>Service Providers</w:t>
            </w:r>
            <w:r w:rsidR="00590A8A" w:rsidRPr="00CB7828">
              <w:rPr>
                <w:rFonts w:ascii="Arial" w:hAnsi="Arial" w:cs="Arial"/>
                <w:sz w:val="20"/>
                <w:szCs w:val="20"/>
              </w:rPr>
              <w:t xml:space="preserve"> </w:t>
            </w:r>
          </w:p>
        </w:tc>
        <w:tc>
          <w:tcPr>
            <w:tcW w:w="5698" w:type="dxa"/>
          </w:tcPr>
          <w:p w14:paraId="6AD01E3C" w14:textId="2D3958A3" w:rsidR="00FC7B4A" w:rsidRPr="00CB7828" w:rsidRDefault="0089116B" w:rsidP="006D427E">
            <w:pPr>
              <w:spacing w:line="360" w:lineRule="auto"/>
              <w:jc w:val="both"/>
              <w:rPr>
                <w:rFonts w:ascii="Arial" w:hAnsi="Arial" w:cs="Arial"/>
                <w:sz w:val="20"/>
                <w:szCs w:val="20"/>
              </w:rPr>
            </w:pPr>
            <w:r w:rsidRPr="00CB7828">
              <w:rPr>
                <w:rFonts w:ascii="Arial" w:hAnsi="Arial" w:cs="Arial"/>
                <w:sz w:val="20"/>
                <w:szCs w:val="20"/>
              </w:rPr>
              <w:t>N</w:t>
            </w:r>
            <w:r w:rsidR="00FB4740" w:rsidRPr="00CB7828">
              <w:rPr>
                <w:rFonts w:ascii="Arial" w:hAnsi="Arial" w:cs="Arial"/>
                <w:sz w:val="20"/>
                <w:szCs w:val="20"/>
              </w:rPr>
              <w:t>ames, registration number, vat numbers, address, and bank details</w:t>
            </w:r>
          </w:p>
        </w:tc>
      </w:tr>
      <w:tr w:rsidR="00A3424B" w:rsidRPr="00CB7828" w14:paraId="4BF0FF76" w14:textId="77777777" w:rsidTr="00B72B6D">
        <w:tc>
          <w:tcPr>
            <w:tcW w:w="2466" w:type="dxa"/>
          </w:tcPr>
          <w:p w14:paraId="164F5F2C" w14:textId="77777777" w:rsidR="00FC7B4A" w:rsidRPr="00CB7828" w:rsidRDefault="006D46DE" w:rsidP="006D427E">
            <w:pPr>
              <w:pStyle w:val="ListParagraph"/>
              <w:spacing w:line="360" w:lineRule="auto"/>
              <w:ind w:left="0"/>
              <w:jc w:val="both"/>
              <w:rPr>
                <w:rFonts w:ascii="Arial" w:hAnsi="Arial" w:cs="Arial"/>
                <w:sz w:val="20"/>
                <w:szCs w:val="20"/>
              </w:rPr>
            </w:pPr>
            <w:r w:rsidRPr="00CB7828">
              <w:rPr>
                <w:rFonts w:ascii="Arial" w:hAnsi="Arial" w:cs="Arial"/>
                <w:sz w:val="20"/>
                <w:szCs w:val="20"/>
              </w:rPr>
              <w:t xml:space="preserve">Employees </w:t>
            </w:r>
          </w:p>
        </w:tc>
        <w:tc>
          <w:tcPr>
            <w:tcW w:w="5698" w:type="dxa"/>
          </w:tcPr>
          <w:p w14:paraId="7E02C949" w14:textId="0D7C6D90" w:rsidR="00FC7B4A" w:rsidRPr="00CB7828" w:rsidRDefault="00F87516" w:rsidP="006D427E">
            <w:pPr>
              <w:spacing w:line="360" w:lineRule="auto"/>
              <w:jc w:val="both"/>
              <w:rPr>
                <w:rFonts w:ascii="Arial" w:hAnsi="Arial" w:cs="Arial"/>
                <w:sz w:val="20"/>
                <w:szCs w:val="20"/>
              </w:rPr>
            </w:pPr>
            <w:r w:rsidRPr="00CB7828">
              <w:rPr>
                <w:rFonts w:ascii="Arial" w:hAnsi="Arial" w:cs="Arial"/>
                <w:sz w:val="20"/>
                <w:szCs w:val="20"/>
              </w:rPr>
              <w:t>Names,</w:t>
            </w:r>
            <w:r w:rsidR="006D5B28" w:rsidRPr="00CB7828">
              <w:rPr>
                <w:rFonts w:ascii="Arial" w:hAnsi="Arial" w:cs="Arial"/>
                <w:sz w:val="20"/>
                <w:szCs w:val="20"/>
              </w:rPr>
              <w:t xml:space="preserve"> contact information</w:t>
            </w:r>
            <w:r w:rsidR="00FB4740" w:rsidRPr="00CB7828">
              <w:rPr>
                <w:rFonts w:ascii="Arial" w:hAnsi="Arial" w:cs="Arial"/>
                <w:sz w:val="20"/>
                <w:szCs w:val="20"/>
              </w:rPr>
              <w:t xml:space="preserve">, qualifications, </w:t>
            </w:r>
            <w:r w:rsidR="002227FD" w:rsidRPr="00CB7828">
              <w:rPr>
                <w:rFonts w:ascii="Arial" w:hAnsi="Arial" w:cs="Arial"/>
                <w:sz w:val="20"/>
                <w:szCs w:val="20"/>
              </w:rPr>
              <w:t xml:space="preserve">remuneration, tax information, leave data, </w:t>
            </w:r>
            <w:r w:rsidR="00FB4740" w:rsidRPr="00CB7828">
              <w:rPr>
                <w:rFonts w:ascii="Arial" w:hAnsi="Arial" w:cs="Arial"/>
                <w:sz w:val="20"/>
                <w:szCs w:val="20"/>
              </w:rPr>
              <w:t>gender and race</w:t>
            </w:r>
          </w:p>
        </w:tc>
      </w:tr>
    </w:tbl>
    <w:p w14:paraId="77853B23" w14:textId="77777777" w:rsidR="00DE03E7" w:rsidRPr="006D427E" w:rsidRDefault="00DE03E7" w:rsidP="006D427E">
      <w:pPr>
        <w:pStyle w:val="ListParagraph"/>
        <w:spacing w:after="0" w:line="360" w:lineRule="auto"/>
        <w:ind w:left="1134"/>
        <w:jc w:val="both"/>
        <w:rPr>
          <w:rFonts w:ascii="Arial" w:hAnsi="Arial" w:cs="Arial"/>
          <w:b/>
        </w:rPr>
      </w:pPr>
    </w:p>
    <w:p w14:paraId="4D3AB5C9" w14:textId="77777777" w:rsidR="00EA0AB4" w:rsidRPr="006D427E" w:rsidRDefault="00EA0AB4" w:rsidP="006D427E">
      <w:pPr>
        <w:pStyle w:val="ListParagraph"/>
        <w:spacing w:after="0" w:line="360" w:lineRule="auto"/>
        <w:ind w:left="1134"/>
        <w:jc w:val="both"/>
        <w:rPr>
          <w:rFonts w:ascii="Arial" w:hAnsi="Arial" w:cs="Arial"/>
          <w:b/>
        </w:rPr>
      </w:pPr>
    </w:p>
    <w:p w14:paraId="605CB476" w14:textId="77777777" w:rsidR="00FC7B4A" w:rsidRPr="006D427E" w:rsidRDefault="0035463E" w:rsidP="004955DD">
      <w:pPr>
        <w:pStyle w:val="ListParagraph"/>
        <w:numPr>
          <w:ilvl w:val="1"/>
          <w:numId w:val="3"/>
        </w:numPr>
        <w:spacing w:after="0" w:line="360" w:lineRule="auto"/>
        <w:ind w:left="1134" w:hanging="567"/>
        <w:jc w:val="both"/>
        <w:rPr>
          <w:rFonts w:ascii="Arial" w:hAnsi="Arial" w:cs="Arial"/>
          <w:b/>
        </w:rPr>
      </w:pPr>
      <w:r w:rsidRPr="006D427E">
        <w:rPr>
          <w:rFonts w:ascii="Arial" w:hAnsi="Arial" w:cs="Arial"/>
          <w:b/>
        </w:rPr>
        <w:t>The recipients or categories of recipients to whom the personal information may be supplied</w:t>
      </w:r>
    </w:p>
    <w:p w14:paraId="3C0E2E4C" w14:textId="77777777" w:rsidR="00EA0AB4" w:rsidRPr="00D60E40" w:rsidRDefault="00EA0AB4" w:rsidP="00D60E40">
      <w:pPr>
        <w:spacing w:after="0" w:line="360" w:lineRule="auto"/>
        <w:jc w:val="both"/>
        <w:rPr>
          <w:rFonts w:ascii="Arial" w:hAnsi="Arial" w:cs="Arial"/>
          <w:i/>
        </w:rPr>
      </w:pPr>
    </w:p>
    <w:tbl>
      <w:tblPr>
        <w:tblStyle w:val="TableGrid1"/>
        <w:tblW w:w="8647" w:type="dxa"/>
        <w:tblInd w:w="675" w:type="dxa"/>
        <w:tblLayout w:type="fixed"/>
        <w:tblLook w:val="04A0" w:firstRow="1" w:lastRow="0" w:firstColumn="1" w:lastColumn="0" w:noHBand="0" w:noVBand="1"/>
      </w:tblPr>
      <w:tblGrid>
        <w:gridCol w:w="3686"/>
        <w:gridCol w:w="4961"/>
      </w:tblGrid>
      <w:tr w:rsidR="00EA0AB4" w:rsidRPr="004C6660" w14:paraId="7FA89CC1" w14:textId="77777777" w:rsidTr="007E74AB">
        <w:trPr>
          <w:trHeight w:val="347"/>
          <w:tblHeader/>
        </w:trPr>
        <w:tc>
          <w:tcPr>
            <w:tcW w:w="3686" w:type="dxa"/>
            <w:shd w:val="clear" w:color="auto" w:fill="B8CCE4" w:themeFill="accent1" w:themeFillTint="66"/>
          </w:tcPr>
          <w:p w14:paraId="0712FCBE" w14:textId="77777777" w:rsidR="007E74AB" w:rsidRPr="004C6660" w:rsidRDefault="007E74AB" w:rsidP="006D427E">
            <w:pPr>
              <w:autoSpaceDE w:val="0"/>
              <w:autoSpaceDN w:val="0"/>
              <w:adjustRightInd w:val="0"/>
              <w:spacing w:line="360" w:lineRule="auto"/>
              <w:jc w:val="both"/>
              <w:rPr>
                <w:rFonts w:ascii="Arial" w:hAnsi="Arial" w:cs="Arial"/>
                <w:b/>
                <w:bCs/>
                <w:color w:val="000000"/>
                <w:sz w:val="20"/>
                <w:szCs w:val="20"/>
              </w:rPr>
            </w:pPr>
          </w:p>
          <w:p w14:paraId="7E76C469" w14:textId="77777777" w:rsidR="00EA0AB4" w:rsidRPr="004C6660" w:rsidRDefault="00302F46" w:rsidP="006D427E">
            <w:pPr>
              <w:autoSpaceDE w:val="0"/>
              <w:autoSpaceDN w:val="0"/>
              <w:adjustRightInd w:val="0"/>
              <w:spacing w:line="360" w:lineRule="auto"/>
              <w:jc w:val="both"/>
              <w:rPr>
                <w:rFonts w:ascii="Arial" w:hAnsi="Arial" w:cs="Arial"/>
                <w:color w:val="000000"/>
                <w:sz w:val="20"/>
                <w:szCs w:val="20"/>
              </w:rPr>
            </w:pPr>
            <w:r w:rsidRPr="004C6660">
              <w:rPr>
                <w:rFonts w:ascii="Arial" w:hAnsi="Arial" w:cs="Arial"/>
                <w:b/>
                <w:bCs/>
                <w:color w:val="000000"/>
                <w:sz w:val="20"/>
                <w:szCs w:val="20"/>
              </w:rPr>
              <w:t xml:space="preserve">Category of personal information </w:t>
            </w:r>
          </w:p>
        </w:tc>
        <w:tc>
          <w:tcPr>
            <w:tcW w:w="4961" w:type="dxa"/>
            <w:shd w:val="clear" w:color="auto" w:fill="B8CCE4" w:themeFill="accent1" w:themeFillTint="66"/>
          </w:tcPr>
          <w:p w14:paraId="2D59E39C" w14:textId="77777777" w:rsidR="007E74AB" w:rsidRPr="004C6660" w:rsidRDefault="007E74AB" w:rsidP="006D427E">
            <w:pPr>
              <w:autoSpaceDE w:val="0"/>
              <w:autoSpaceDN w:val="0"/>
              <w:adjustRightInd w:val="0"/>
              <w:spacing w:line="360" w:lineRule="auto"/>
              <w:jc w:val="both"/>
              <w:rPr>
                <w:rFonts w:ascii="Arial" w:hAnsi="Arial" w:cs="Arial"/>
                <w:b/>
                <w:bCs/>
                <w:color w:val="000000"/>
                <w:sz w:val="20"/>
                <w:szCs w:val="20"/>
              </w:rPr>
            </w:pPr>
          </w:p>
          <w:p w14:paraId="6C7DAE10" w14:textId="77777777" w:rsidR="00EA0AB4" w:rsidRPr="004C6660" w:rsidRDefault="00EA0AB4" w:rsidP="006D427E">
            <w:pPr>
              <w:autoSpaceDE w:val="0"/>
              <w:autoSpaceDN w:val="0"/>
              <w:adjustRightInd w:val="0"/>
              <w:spacing w:line="360" w:lineRule="auto"/>
              <w:jc w:val="both"/>
              <w:rPr>
                <w:rFonts w:ascii="Arial" w:hAnsi="Arial" w:cs="Arial"/>
                <w:b/>
                <w:bCs/>
                <w:color w:val="000000"/>
                <w:sz w:val="20"/>
                <w:szCs w:val="20"/>
              </w:rPr>
            </w:pPr>
            <w:r w:rsidRPr="004C6660">
              <w:rPr>
                <w:rFonts w:ascii="Arial" w:hAnsi="Arial" w:cs="Arial"/>
                <w:b/>
                <w:bCs/>
                <w:color w:val="000000"/>
                <w:sz w:val="20"/>
                <w:szCs w:val="20"/>
              </w:rPr>
              <w:t>Recipients or Categories of Recipients</w:t>
            </w:r>
            <w:r w:rsidR="009E269D" w:rsidRPr="004C6660">
              <w:rPr>
                <w:rFonts w:ascii="Arial" w:hAnsi="Arial" w:cs="Arial"/>
                <w:sz w:val="20"/>
                <w:szCs w:val="20"/>
              </w:rPr>
              <w:t xml:space="preserve"> </w:t>
            </w:r>
            <w:r w:rsidR="009E269D" w:rsidRPr="004C6660">
              <w:rPr>
                <w:rFonts w:ascii="Arial" w:hAnsi="Arial" w:cs="Arial"/>
                <w:b/>
                <w:bCs/>
                <w:color w:val="000000"/>
                <w:sz w:val="20"/>
                <w:szCs w:val="20"/>
              </w:rPr>
              <w:t>to whom the personal information may be supplied</w:t>
            </w:r>
          </w:p>
          <w:p w14:paraId="2C8B8636" w14:textId="77777777" w:rsidR="007E74AB" w:rsidRPr="004C6660" w:rsidRDefault="007E74AB" w:rsidP="006D427E">
            <w:pPr>
              <w:autoSpaceDE w:val="0"/>
              <w:autoSpaceDN w:val="0"/>
              <w:adjustRightInd w:val="0"/>
              <w:spacing w:line="360" w:lineRule="auto"/>
              <w:jc w:val="both"/>
              <w:rPr>
                <w:rFonts w:ascii="Arial" w:hAnsi="Arial" w:cs="Arial"/>
                <w:color w:val="000000"/>
                <w:sz w:val="20"/>
                <w:szCs w:val="20"/>
              </w:rPr>
            </w:pPr>
          </w:p>
        </w:tc>
      </w:tr>
      <w:tr w:rsidR="007D003A" w:rsidRPr="004C6660" w14:paraId="4ECD5ECF" w14:textId="77777777" w:rsidTr="007E74AB">
        <w:tc>
          <w:tcPr>
            <w:tcW w:w="3686" w:type="dxa"/>
          </w:tcPr>
          <w:p w14:paraId="2D686E8C" w14:textId="47DE7515" w:rsidR="007D003A" w:rsidRPr="004C6660" w:rsidRDefault="00663691" w:rsidP="00FB4740">
            <w:pPr>
              <w:spacing w:line="360" w:lineRule="auto"/>
              <w:contextualSpacing/>
              <w:jc w:val="both"/>
              <w:rPr>
                <w:rFonts w:ascii="Arial" w:hAnsi="Arial" w:cs="Arial"/>
                <w:sz w:val="20"/>
                <w:szCs w:val="20"/>
              </w:rPr>
            </w:pPr>
            <w:r w:rsidRPr="004C6660">
              <w:rPr>
                <w:rFonts w:ascii="Arial" w:hAnsi="Arial" w:cs="Arial"/>
                <w:sz w:val="20"/>
                <w:szCs w:val="20"/>
              </w:rPr>
              <w:t xml:space="preserve">Patient </w:t>
            </w:r>
            <w:r w:rsidR="0079792F" w:rsidRPr="004C6660">
              <w:rPr>
                <w:rFonts w:ascii="Arial" w:hAnsi="Arial" w:cs="Arial"/>
                <w:sz w:val="20"/>
                <w:szCs w:val="20"/>
              </w:rPr>
              <w:t>name, identi</w:t>
            </w:r>
            <w:r w:rsidR="007E448B" w:rsidRPr="004C6660">
              <w:rPr>
                <w:rFonts w:ascii="Arial" w:hAnsi="Arial" w:cs="Arial"/>
                <w:sz w:val="20"/>
                <w:szCs w:val="20"/>
              </w:rPr>
              <w:t>t</w:t>
            </w:r>
            <w:r w:rsidR="0079792F" w:rsidRPr="004C6660">
              <w:rPr>
                <w:rFonts w:ascii="Arial" w:hAnsi="Arial" w:cs="Arial"/>
                <w:sz w:val="20"/>
                <w:szCs w:val="20"/>
              </w:rPr>
              <w:t>y number, contact numbers, medical aid information, m</w:t>
            </w:r>
            <w:r w:rsidR="00CB2DE0" w:rsidRPr="004C6660">
              <w:rPr>
                <w:rFonts w:ascii="Arial" w:hAnsi="Arial" w:cs="Arial"/>
                <w:sz w:val="20"/>
                <w:szCs w:val="20"/>
              </w:rPr>
              <w:t>edical history,</w:t>
            </w:r>
            <w:r w:rsidR="00024E1F" w:rsidRPr="004C6660">
              <w:rPr>
                <w:rFonts w:ascii="Arial" w:hAnsi="Arial" w:cs="Arial"/>
                <w:sz w:val="20"/>
                <w:szCs w:val="20"/>
              </w:rPr>
              <w:t xml:space="preserve"> diagnosis, treatment </w:t>
            </w:r>
            <w:r w:rsidR="00024E1F" w:rsidRPr="004C6660">
              <w:rPr>
                <w:rFonts w:ascii="Arial" w:hAnsi="Arial" w:cs="Arial"/>
                <w:sz w:val="20"/>
                <w:szCs w:val="20"/>
              </w:rPr>
              <w:lastRenderedPageBreak/>
              <w:t>history, clinical progress, results of investigations</w:t>
            </w:r>
            <w:r w:rsidR="00013D8C" w:rsidRPr="004C6660">
              <w:rPr>
                <w:rFonts w:ascii="Arial" w:hAnsi="Arial" w:cs="Arial"/>
                <w:sz w:val="20"/>
                <w:szCs w:val="20"/>
              </w:rPr>
              <w:t>, treatment plan</w:t>
            </w:r>
            <w:r w:rsidR="006731A8" w:rsidRPr="004C6660">
              <w:rPr>
                <w:rFonts w:ascii="Arial" w:hAnsi="Arial" w:cs="Arial"/>
                <w:sz w:val="20"/>
                <w:szCs w:val="20"/>
              </w:rPr>
              <w:t>.</w:t>
            </w:r>
          </w:p>
        </w:tc>
        <w:tc>
          <w:tcPr>
            <w:tcW w:w="4961" w:type="dxa"/>
          </w:tcPr>
          <w:p w14:paraId="47F4F727" w14:textId="1A80122A" w:rsidR="007D003A" w:rsidRPr="004C6660" w:rsidRDefault="00024E1F" w:rsidP="0093075B">
            <w:pPr>
              <w:pStyle w:val="ListParagraph"/>
              <w:numPr>
                <w:ilvl w:val="0"/>
                <w:numId w:val="16"/>
              </w:numPr>
              <w:spacing w:line="360" w:lineRule="auto"/>
              <w:jc w:val="both"/>
              <w:rPr>
                <w:rFonts w:ascii="Arial" w:hAnsi="Arial" w:cs="Arial"/>
                <w:sz w:val="20"/>
                <w:szCs w:val="20"/>
              </w:rPr>
            </w:pPr>
            <w:r w:rsidRPr="004C6660">
              <w:rPr>
                <w:rFonts w:ascii="Arial" w:hAnsi="Arial" w:cs="Arial"/>
                <w:sz w:val="20"/>
                <w:szCs w:val="20"/>
              </w:rPr>
              <w:lastRenderedPageBreak/>
              <w:t xml:space="preserve">Referral </w:t>
            </w:r>
            <w:r w:rsidR="00013D8C" w:rsidRPr="004C6660">
              <w:rPr>
                <w:rFonts w:ascii="Arial" w:hAnsi="Arial" w:cs="Arial"/>
                <w:sz w:val="20"/>
                <w:szCs w:val="20"/>
              </w:rPr>
              <w:t xml:space="preserve">healthcare providers for further patient </w:t>
            </w:r>
            <w:r w:rsidR="007E448B" w:rsidRPr="004C6660">
              <w:rPr>
                <w:rFonts w:ascii="Arial" w:hAnsi="Arial" w:cs="Arial"/>
                <w:sz w:val="20"/>
                <w:szCs w:val="20"/>
              </w:rPr>
              <w:t xml:space="preserve">investigation, </w:t>
            </w:r>
            <w:r w:rsidR="00013D8C" w:rsidRPr="004C6660">
              <w:rPr>
                <w:rFonts w:ascii="Arial" w:hAnsi="Arial" w:cs="Arial"/>
                <w:sz w:val="20"/>
                <w:szCs w:val="20"/>
              </w:rPr>
              <w:t>management and care</w:t>
            </w:r>
            <w:r w:rsidR="0079792F" w:rsidRPr="004C6660">
              <w:rPr>
                <w:rFonts w:ascii="Arial" w:hAnsi="Arial" w:cs="Arial"/>
                <w:sz w:val="20"/>
                <w:szCs w:val="20"/>
              </w:rPr>
              <w:t>.</w:t>
            </w:r>
          </w:p>
          <w:p w14:paraId="2F1A3253" w14:textId="77777777" w:rsidR="00383FD8" w:rsidRPr="004C6660" w:rsidRDefault="00383FD8" w:rsidP="0093075B">
            <w:pPr>
              <w:pStyle w:val="ListParagraph"/>
              <w:numPr>
                <w:ilvl w:val="0"/>
                <w:numId w:val="16"/>
              </w:numPr>
              <w:spacing w:line="360" w:lineRule="auto"/>
              <w:jc w:val="both"/>
              <w:rPr>
                <w:rFonts w:ascii="Arial" w:hAnsi="Arial" w:cs="Arial"/>
                <w:sz w:val="20"/>
                <w:szCs w:val="20"/>
              </w:rPr>
            </w:pPr>
            <w:r w:rsidRPr="004C6660">
              <w:rPr>
                <w:rFonts w:ascii="Arial" w:hAnsi="Arial" w:cs="Arial"/>
                <w:sz w:val="20"/>
                <w:szCs w:val="20"/>
              </w:rPr>
              <w:t xml:space="preserve">Medical schemes for the processing of claims, for motivation for medical treatment or referral or for </w:t>
            </w:r>
            <w:r w:rsidRPr="004C6660">
              <w:rPr>
                <w:rFonts w:ascii="Arial" w:hAnsi="Arial" w:cs="Arial"/>
                <w:sz w:val="20"/>
                <w:szCs w:val="20"/>
              </w:rPr>
              <w:lastRenderedPageBreak/>
              <w:t xml:space="preserve">registering for </w:t>
            </w:r>
            <w:r w:rsidR="0093075B" w:rsidRPr="004C6660">
              <w:rPr>
                <w:rFonts w:ascii="Arial" w:hAnsi="Arial" w:cs="Arial"/>
                <w:sz w:val="20"/>
                <w:szCs w:val="20"/>
              </w:rPr>
              <w:t>benefits or enhanced packages of care.</w:t>
            </w:r>
          </w:p>
          <w:p w14:paraId="1A65CF46" w14:textId="5DA72375" w:rsidR="00A74CA0" w:rsidRPr="004C6660" w:rsidRDefault="00E50E57" w:rsidP="0028094C">
            <w:pPr>
              <w:pStyle w:val="ListParagraph"/>
              <w:numPr>
                <w:ilvl w:val="0"/>
                <w:numId w:val="16"/>
              </w:numPr>
              <w:spacing w:line="360" w:lineRule="auto"/>
              <w:jc w:val="both"/>
              <w:rPr>
                <w:rFonts w:ascii="Arial" w:hAnsi="Arial" w:cs="Arial"/>
                <w:sz w:val="20"/>
                <w:szCs w:val="20"/>
              </w:rPr>
            </w:pPr>
            <w:r w:rsidRPr="004C6660">
              <w:rPr>
                <w:rFonts w:ascii="Arial" w:hAnsi="Arial" w:cs="Arial"/>
                <w:sz w:val="20"/>
                <w:szCs w:val="20"/>
              </w:rPr>
              <w:t>On request to the patient</w:t>
            </w:r>
          </w:p>
        </w:tc>
      </w:tr>
      <w:tr w:rsidR="0028094C" w:rsidRPr="004C6660" w14:paraId="233E1387" w14:textId="77777777" w:rsidTr="007E74AB">
        <w:tc>
          <w:tcPr>
            <w:tcW w:w="3686" w:type="dxa"/>
          </w:tcPr>
          <w:p w14:paraId="23F9663C" w14:textId="5EF4580A" w:rsidR="0028094C" w:rsidRPr="004C6660" w:rsidRDefault="0028094C" w:rsidP="00FB4740">
            <w:pPr>
              <w:spacing w:line="360" w:lineRule="auto"/>
              <w:contextualSpacing/>
              <w:jc w:val="both"/>
              <w:rPr>
                <w:rFonts w:ascii="Arial" w:hAnsi="Arial" w:cs="Arial"/>
                <w:sz w:val="20"/>
                <w:szCs w:val="20"/>
              </w:rPr>
            </w:pPr>
            <w:r w:rsidRPr="004C6660">
              <w:rPr>
                <w:rFonts w:ascii="Arial" w:hAnsi="Arial" w:cs="Arial"/>
                <w:sz w:val="20"/>
                <w:szCs w:val="20"/>
              </w:rPr>
              <w:lastRenderedPageBreak/>
              <w:t>Specific information related to disease</w:t>
            </w:r>
            <w:r w:rsidR="004625C4" w:rsidRPr="004C6660">
              <w:rPr>
                <w:rFonts w:ascii="Arial" w:hAnsi="Arial" w:cs="Arial"/>
                <w:sz w:val="20"/>
                <w:szCs w:val="20"/>
              </w:rPr>
              <w:t>/ specific diagnosis: clinical history, results of investigations</w:t>
            </w:r>
            <w:r w:rsidR="006C0DE3" w:rsidRPr="004C6660">
              <w:rPr>
                <w:rFonts w:ascii="Arial" w:hAnsi="Arial" w:cs="Arial"/>
                <w:sz w:val="20"/>
                <w:szCs w:val="20"/>
              </w:rPr>
              <w:t>, treatment dates</w:t>
            </w:r>
            <w:r w:rsidR="00FE1FB4">
              <w:rPr>
                <w:rFonts w:ascii="Arial" w:hAnsi="Arial" w:cs="Arial"/>
                <w:sz w:val="20"/>
                <w:szCs w:val="20"/>
              </w:rPr>
              <w:t>.</w:t>
            </w:r>
          </w:p>
        </w:tc>
        <w:tc>
          <w:tcPr>
            <w:tcW w:w="4961" w:type="dxa"/>
          </w:tcPr>
          <w:p w14:paraId="281C4E4E" w14:textId="46D92EB9" w:rsidR="0028094C" w:rsidRPr="004C6660" w:rsidRDefault="006C0DE3" w:rsidP="0093075B">
            <w:pPr>
              <w:pStyle w:val="ListParagraph"/>
              <w:numPr>
                <w:ilvl w:val="0"/>
                <w:numId w:val="16"/>
              </w:numPr>
              <w:spacing w:line="360" w:lineRule="auto"/>
              <w:jc w:val="both"/>
              <w:rPr>
                <w:rFonts w:ascii="Arial" w:hAnsi="Arial" w:cs="Arial"/>
                <w:sz w:val="20"/>
                <w:szCs w:val="20"/>
              </w:rPr>
            </w:pPr>
            <w:r w:rsidRPr="004C6660">
              <w:rPr>
                <w:rFonts w:ascii="Arial" w:hAnsi="Arial" w:cs="Arial"/>
                <w:sz w:val="20"/>
                <w:szCs w:val="20"/>
              </w:rPr>
              <w:t xml:space="preserve">In the event of outbreaks/ public health emergencies </w:t>
            </w:r>
            <w:r w:rsidR="008C7ED5" w:rsidRPr="004C6660">
              <w:rPr>
                <w:rFonts w:ascii="Arial" w:hAnsi="Arial" w:cs="Arial"/>
                <w:sz w:val="20"/>
                <w:szCs w:val="20"/>
              </w:rPr>
              <w:t>as guided by Department of Health mandate</w:t>
            </w:r>
          </w:p>
          <w:p w14:paraId="31D3BE73" w14:textId="13DEE3BF" w:rsidR="001F3C59" w:rsidRPr="004C6660" w:rsidRDefault="001F3C59" w:rsidP="0093075B">
            <w:pPr>
              <w:pStyle w:val="ListParagraph"/>
              <w:numPr>
                <w:ilvl w:val="0"/>
                <w:numId w:val="16"/>
              </w:numPr>
              <w:spacing w:line="360" w:lineRule="auto"/>
              <w:jc w:val="both"/>
              <w:rPr>
                <w:rFonts w:ascii="Arial" w:hAnsi="Arial" w:cs="Arial"/>
                <w:sz w:val="20"/>
                <w:szCs w:val="20"/>
              </w:rPr>
            </w:pPr>
            <w:r w:rsidRPr="004C6660">
              <w:rPr>
                <w:rFonts w:ascii="Arial" w:hAnsi="Arial" w:cs="Arial"/>
                <w:sz w:val="20"/>
                <w:szCs w:val="20"/>
              </w:rPr>
              <w:t>Reporting of clinical adverse events to mandated reporting channels</w:t>
            </w:r>
            <w:r w:rsidR="00FE1FB4">
              <w:rPr>
                <w:rFonts w:ascii="Arial" w:hAnsi="Arial" w:cs="Arial"/>
                <w:sz w:val="20"/>
                <w:szCs w:val="20"/>
              </w:rPr>
              <w:t xml:space="preserve"> in line with relevant legislation</w:t>
            </w:r>
          </w:p>
        </w:tc>
      </w:tr>
      <w:tr w:rsidR="007D003A" w:rsidRPr="004C6660" w14:paraId="2E302158" w14:textId="77777777" w:rsidTr="007E74AB">
        <w:tc>
          <w:tcPr>
            <w:tcW w:w="3686" w:type="dxa"/>
          </w:tcPr>
          <w:p w14:paraId="37BB15C0" w14:textId="11BCC05B" w:rsidR="007D003A" w:rsidRPr="004C6660" w:rsidRDefault="00543184" w:rsidP="00FB4740">
            <w:pPr>
              <w:spacing w:line="360" w:lineRule="auto"/>
              <w:contextualSpacing/>
              <w:jc w:val="both"/>
              <w:rPr>
                <w:rFonts w:ascii="Arial" w:hAnsi="Arial" w:cs="Arial"/>
                <w:sz w:val="20"/>
                <w:szCs w:val="20"/>
              </w:rPr>
            </w:pPr>
            <w:r w:rsidRPr="004C6660">
              <w:rPr>
                <w:rFonts w:ascii="Arial" w:hAnsi="Arial" w:cs="Arial"/>
                <w:sz w:val="20"/>
                <w:szCs w:val="20"/>
              </w:rPr>
              <w:t>Employee names, contact information, employment information, tax information</w:t>
            </w:r>
          </w:p>
        </w:tc>
        <w:tc>
          <w:tcPr>
            <w:tcW w:w="4961" w:type="dxa"/>
          </w:tcPr>
          <w:p w14:paraId="1F3E2578" w14:textId="012EC8E0" w:rsidR="007D003A" w:rsidRPr="004C6660" w:rsidRDefault="00543184" w:rsidP="003C15FC">
            <w:pPr>
              <w:pStyle w:val="ListParagraph"/>
              <w:numPr>
                <w:ilvl w:val="0"/>
                <w:numId w:val="17"/>
              </w:numPr>
              <w:spacing w:line="360" w:lineRule="auto"/>
              <w:jc w:val="both"/>
              <w:rPr>
                <w:rFonts w:ascii="Arial" w:hAnsi="Arial" w:cs="Arial"/>
                <w:sz w:val="20"/>
                <w:szCs w:val="20"/>
              </w:rPr>
            </w:pPr>
            <w:r w:rsidRPr="004C6660">
              <w:rPr>
                <w:rFonts w:ascii="Arial" w:hAnsi="Arial" w:cs="Arial"/>
                <w:sz w:val="20"/>
                <w:szCs w:val="20"/>
              </w:rPr>
              <w:t>In line with Department of Labour requirements</w:t>
            </w:r>
            <w:r w:rsidR="000834C8" w:rsidRPr="004C6660">
              <w:rPr>
                <w:rFonts w:ascii="Arial" w:hAnsi="Arial" w:cs="Arial"/>
                <w:sz w:val="20"/>
                <w:szCs w:val="20"/>
              </w:rPr>
              <w:t>, SARS requirements or as required in line with legislation</w:t>
            </w:r>
            <w:r w:rsidR="0044550D" w:rsidRPr="004C6660">
              <w:rPr>
                <w:rFonts w:ascii="Arial" w:hAnsi="Arial" w:cs="Arial"/>
                <w:sz w:val="20"/>
                <w:szCs w:val="20"/>
              </w:rPr>
              <w:t>, following the relevant defined processes.</w:t>
            </w:r>
          </w:p>
        </w:tc>
      </w:tr>
    </w:tbl>
    <w:p w14:paraId="5EB62E3B" w14:textId="77777777" w:rsidR="00132A91" w:rsidRPr="006D427E" w:rsidRDefault="00132A91" w:rsidP="006D427E">
      <w:pPr>
        <w:pStyle w:val="ListParagraph"/>
        <w:spacing w:after="0" w:line="360" w:lineRule="auto"/>
        <w:ind w:left="1134"/>
        <w:jc w:val="both"/>
        <w:rPr>
          <w:rFonts w:ascii="Arial" w:hAnsi="Arial" w:cs="Arial"/>
          <w:b/>
        </w:rPr>
      </w:pPr>
    </w:p>
    <w:p w14:paraId="0E18754A" w14:textId="77777777" w:rsidR="00132A91" w:rsidRPr="006D427E" w:rsidRDefault="00132A91" w:rsidP="006D427E">
      <w:pPr>
        <w:pStyle w:val="ListParagraph"/>
        <w:spacing w:after="0" w:line="360" w:lineRule="auto"/>
        <w:ind w:left="1134"/>
        <w:jc w:val="both"/>
        <w:rPr>
          <w:rFonts w:ascii="Arial" w:hAnsi="Arial" w:cs="Arial"/>
          <w:b/>
        </w:rPr>
      </w:pPr>
    </w:p>
    <w:p w14:paraId="5B5841EB" w14:textId="77777777" w:rsidR="00E90FA3" w:rsidRPr="006D427E" w:rsidRDefault="009F59A3" w:rsidP="004955DD">
      <w:pPr>
        <w:pStyle w:val="ListParagraph"/>
        <w:numPr>
          <w:ilvl w:val="1"/>
          <w:numId w:val="3"/>
        </w:numPr>
        <w:spacing w:after="0" w:line="360" w:lineRule="auto"/>
        <w:ind w:left="1134" w:hanging="567"/>
        <w:jc w:val="both"/>
        <w:rPr>
          <w:rFonts w:ascii="Arial" w:hAnsi="Arial" w:cs="Arial"/>
          <w:b/>
        </w:rPr>
      </w:pPr>
      <w:r w:rsidRPr="006D427E">
        <w:rPr>
          <w:rFonts w:ascii="Arial" w:hAnsi="Arial" w:cs="Arial"/>
          <w:b/>
        </w:rPr>
        <w:t>Planned transborder flows of personal i</w:t>
      </w:r>
      <w:r w:rsidR="00E90FA3" w:rsidRPr="006D427E">
        <w:rPr>
          <w:rFonts w:ascii="Arial" w:hAnsi="Arial" w:cs="Arial"/>
          <w:b/>
        </w:rPr>
        <w:t>nformation</w:t>
      </w:r>
    </w:p>
    <w:p w14:paraId="50CC9BA7" w14:textId="77777777" w:rsidR="00F2473E" w:rsidRPr="008E2462" w:rsidRDefault="00F2473E" w:rsidP="008E2462">
      <w:pPr>
        <w:spacing w:after="0" w:line="360" w:lineRule="auto"/>
        <w:jc w:val="both"/>
        <w:rPr>
          <w:rFonts w:ascii="Arial" w:hAnsi="Arial" w:cs="Arial"/>
          <w:i/>
        </w:rPr>
      </w:pPr>
    </w:p>
    <w:p w14:paraId="3982738F" w14:textId="167327AC" w:rsidR="00F2473E" w:rsidRPr="006D427E" w:rsidRDefault="00F2473E" w:rsidP="006D427E">
      <w:pPr>
        <w:pStyle w:val="ListParagraph"/>
        <w:spacing w:after="0" w:line="360" w:lineRule="auto"/>
        <w:ind w:left="1560" w:hanging="426"/>
        <w:jc w:val="both"/>
        <w:rPr>
          <w:rFonts w:ascii="Arial" w:hAnsi="Arial" w:cs="Arial"/>
          <w:i/>
        </w:rPr>
      </w:pPr>
      <w:r>
        <w:t>The practice stores electronic information, including personal information of data subjects, in the ‘cloud’, the servers of which may be located outside of the borders of the Republic of South Africa (“RSA”). Due care is taken in the selection of appropriate</w:t>
      </w:r>
      <w:r w:rsidR="002B3630">
        <w:t>, locally-based</w:t>
      </w:r>
      <w:r>
        <w:t xml:space="preserve"> cloud service providers to ensure compliance with the Protection of Personal Information Act (“POPIA”) and protect the privacy of data subjects. </w:t>
      </w:r>
    </w:p>
    <w:p w14:paraId="670B1AD9" w14:textId="77777777" w:rsidR="00050A67" w:rsidRPr="006D427E" w:rsidRDefault="00050A67" w:rsidP="006D427E">
      <w:pPr>
        <w:spacing w:after="0" w:line="360" w:lineRule="auto"/>
        <w:ind w:left="414" w:firstLine="720"/>
        <w:jc w:val="both"/>
        <w:rPr>
          <w:rFonts w:ascii="Arial" w:hAnsi="Arial" w:cs="Arial"/>
          <w:b/>
        </w:rPr>
      </w:pPr>
    </w:p>
    <w:p w14:paraId="3011D851" w14:textId="77777777" w:rsidR="00E90FA3" w:rsidRPr="006D427E" w:rsidRDefault="00E90FA3" w:rsidP="004955DD">
      <w:pPr>
        <w:pStyle w:val="ListParagraph"/>
        <w:numPr>
          <w:ilvl w:val="1"/>
          <w:numId w:val="3"/>
        </w:numPr>
        <w:spacing w:after="0" w:line="360" w:lineRule="auto"/>
        <w:ind w:left="1134" w:hanging="567"/>
        <w:jc w:val="both"/>
        <w:rPr>
          <w:rFonts w:ascii="Arial" w:hAnsi="Arial" w:cs="Arial"/>
          <w:b/>
        </w:rPr>
      </w:pPr>
      <w:r w:rsidRPr="006D427E">
        <w:rPr>
          <w:rFonts w:ascii="Arial" w:hAnsi="Arial" w:cs="Arial"/>
          <w:b/>
        </w:rPr>
        <w:t xml:space="preserve">General </w:t>
      </w:r>
      <w:r w:rsidR="00D75F60" w:rsidRPr="006D427E">
        <w:rPr>
          <w:rFonts w:ascii="Arial" w:hAnsi="Arial" w:cs="Arial"/>
          <w:b/>
        </w:rPr>
        <w:t xml:space="preserve">description </w:t>
      </w:r>
      <w:r w:rsidRPr="006D427E">
        <w:rPr>
          <w:rFonts w:ascii="Arial" w:hAnsi="Arial" w:cs="Arial"/>
          <w:b/>
        </w:rPr>
        <w:t>of Information Security Measures</w:t>
      </w:r>
      <w:r w:rsidR="007A5AA5" w:rsidRPr="006D427E">
        <w:rPr>
          <w:rFonts w:ascii="Arial" w:hAnsi="Arial" w:cs="Arial"/>
        </w:rPr>
        <w:t xml:space="preserve"> </w:t>
      </w:r>
      <w:r w:rsidR="007A5AA5" w:rsidRPr="006D427E">
        <w:rPr>
          <w:rFonts w:ascii="Arial" w:hAnsi="Arial" w:cs="Arial"/>
          <w:b/>
        </w:rPr>
        <w:t>to be implemented by the responsible party to ensure the confidentiality, integrity and availability of the information</w:t>
      </w:r>
    </w:p>
    <w:p w14:paraId="37A45AF7" w14:textId="77777777" w:rsidR="00DE03E7" w:rsidRPr="006D427E" w:rsidRDefault="00DE03E7" w:rsidP="006D427E">
      <w:pPr>
        <w:pStyle w:val="ListParagraph"/>
        <w:spacing w:after="0" w:line="360" w:lineRule="auto"/>
        <w:ind w:left="1134"/>
        <w:jc w:val="both"/>
        <w:rPr>
          <w:rFonts w:ascii="Arial" w:hAnsi="Arial" w:cs="Arial"/>
          <w:i/>
        </w:rPr>
      </w:pPr>
    </w:p>
    <w:p w14:paraId="283004D3" w14:textId="77777777" w:rsidR="00D85A8A" w:rsidRDefault="00A82BF8" w:rsidP="00636B78">
      <w:pPr>
        <w:pStyle w:val="ListParagraph"/>
        <w:spacing w:after="0" w:line="360" w:lineRule="auto"/>
        <w:ind w:left="1134"/>
        <w:jc w:val="both"/>
      </w:pPr>
      <w:r>
        <w:t xml:space="preserve">The practice is committed to ensuring the security of the personal information in its possession or under its control in order to protect it from unauthorised processing and access as well as loss, damage or unauthorised destruction. It continually reviews and updates its information protection measures to ensure the security, integrity and confidentiality of this information in accordance with industry best practices. </w:t>
      </w:r>
    </w:p>
    <w:p w14:paraId="105CB3D8" w14:textId="77777777" w:rsidR="00D85A8A" w:rsidRDefault="00D85A8A" w:rsidP="00636B78">
      <w:pPr>
        <w:pStyle w:val="ListParagraph"/>
        <w:spacing w:after="0" w:line="360" w:lineRule="auto"/>
        <w:ind w:left="1134"/>
        <w:jc w:val="both"/>
      </w:pPr>
    </w:p>
    <w:p w14:paraId="5D559442" w14:textId="087A23AA" w:rsidR="00F37E50" w:rsidRDefault="00A82BF8" w:rsidP="00604CB8">
      <w:pPr>
        <w:pStyle w:val="ListParagraph"/>
        <w:spacing w:after="0" w:line="360" w:lineRule="auto"/>
        <w:ind w:left="1134"/>
        <w:jc w:val="both"/>
      </w:pPr>
      <w:r>
        <w:t xml:space="preserve">The measures it adopts to ensure the security of personal information, includes technical measures and internal policies to prevent unauthorised access, loss or use of personal </w:t>
      </w:r>
      <w:r>
        <w:lastRenderedPageBreak/>
        <w:t>information, for example, the physical securing of the offices where information is held; locking of cabinets with physical records; password control to access electronic records;</w:t>
      </w:r>
      <w:r w:rsidR="00D85A8A">
        <w:t xml:space="preserve"> </w:t>
      </w:r>
      <w:r>
        <w:t xml:space="preserve">server access control; and off-site data back-ups. </w:t>
      </w:r>
      <w:r w:rsidR="0032654D">
        <w:t xml:space="preserve">All computers </w:t>
      </w:r>
      <w:r w:rsidR="00187967">
        <w:t>and devices used for practice work make use of firewalls as well as antivirus and anti-malware software, which is regularly updated.</w:t>
      </w:r>
    </w:p>
    <w:p w14:paraId="37EE9E33" w14:textId="77777777" w:rsidR="00F37E50" w:rsidRDefault="00F37E50" w:rsidP="00F37E50">
      <w:pPr>
        <w:pStyle w:val="ListParagraph"/>
        <w:spacing w:after="0" w:line="360" w:lineRule="auto"/>
        <w:ind w:left="1134"/>
        <w:jc w:val="both"/>
      </w:pPr>
    </w:p>
    <w:p w14:paraId="0FB8A3A5" w14:textId="372595BF" w:rsidR="00A511BB" w:rsidRPr="00D85A8A" w:rsidRDefault="00A82BF8" w:rsidP="00F37E50">
      <w:pPr>
        <w:pStyle w:val="ListParagraph"/>
        <w:spacing w:after="0" w:line="360" w:lineRule="auto"/>
        <w:ind w:left="1134"/>
        <w:jc w:val="both"/>
      </w:pPr>
      <w:r>
        <w:t>In addition, only those practitioners and employees that require access to the information to treat patients and discharge their functions are permitted access to the relevant information and only if they have concluded agreements with or provided undertakings to the practice requiring them to implement appropriate security measures and to maintain the confidentiality of the information. Contractors are required to adhere to the strict policies and processes implemented by the practice and are subject to sanctions for any security breach. All security breaches are taken seriously and are addressed in accordance with the law.</w:t>
      </w:r>
    </w:p>
    <w:p w14:paraId="396AAEC2" w14:textId="77777777" w:rsidR="00FB4740" w:rsidRPr="006D427E" w:rsidRDefault="00FB4740" w:rsidP="006D427E">
      <w:pPr>
        <w:spacing w:after="0" w:line="360" w:lineRule="auto"/>
        <w:jc w:val="both"/>
        <w:rPr>
          <w:rFonts w:ascii="Arial" w:hAnsi="Arial" w:cs="Arial"/>
          <w:i/>
        </w:rPr>
      </w:pPr>
    </w:p>
    <w:p w14:paraId="4CBF1CB2" w14:textId="77777777" w:rsidR="00A511BB" w:rsidRPr="006D427E" w:rsidRDefault="00A511BB" w:rsidP="004955DD">
      <w:pPr>
        <w:pStyle w:val="ListParagraph"/>
        <w:keepNext/>
        <w:keepLines/>
        <w:numPr>
          <w:ilvl w:val="0"/>
          <w:numId w:val="3"/>
        </w:numPr>
        <w:spacing w:after="0" w:line="360" w:lineRule="auto"/>
        <w:ind w:left="567" w:hanging="567"/>
        <w:jc w:val="both"/>
        <w:outlineLvl w:val="0"/>
        <w:rPr>
          <w:rFonts w:ascii="Arial" w:eastAsiaTheme="majorEastAsia" w:hAnsi="Arial" w:cs="Arial"/>
          <w:b/>
          <w:bCs/>
        </w:rPr>
      </w:pPr>
      <w:bookmarkStart w:id="9" w:name="_Toc70544941"/>
      <w:r w:rsidRPr="006D427E">
        <w:rPr>
          <w:rFonts w:ascii="Arial" w:eastAsiaTheme="majorEastAsia" w:hAnsi="Arial" w:cs="Arial"/>
          <w:b/>
          <w:bCs/>
        </w:rPr>
        <w:t>AVAILABILITY OF THE MANUAL</w:t>
      </w:r>
      <w:bookmarkEnd w:id="9"/>
    </w:p>
    <w:p w14:paraId="5ABCB8CC" w14:textId="77777777" w:rsidR="00A511BB" w:rsidRPr="006D427E" w:rsidRDefault="00A511BB" w:rsidP="006D427E">
      <w:pPr>
        <w:spacing w:after="0" w:line="360" w:lineRule="auto"/>
        <w:ind w:left="567"/>
        <w:jc w:val="both"/>
        <w:rPr>
          <w:rFonts w:ascii="Arial" w:hAnsi="Arial" w:cs="Arial"/>
        </w:rPr>
      </w:pPr>
    </w:p>
    <w:p w14:paraId="150A45AD" w14:textId="77777777" w:rsidR="00A511BB" w:rsidRPr="00F316DA" w:rsidRDefault="00A511BB" w:rsidP="004955DD">
      <w:pPr>
        <w:numPr>
          <w:ilvl w:val="1"/>
          <w:numId w:val="3"/>
        </w:numPr>
        <w:spacing w:after="0" w:line="360" w:lineRule="auto"/>
        <w:ind w:left="1134" w:hanging="567"/>
        <w:contextualSpacing/>
        <w:jc w:val="both"/>
        <w:rPr>
          <w:rFonts w:cstheme="minorHAnsi"/>
        </w:rPr>
      </w:pPr>
      <w:r w:rsidRPr="00F316DA">
        <w:rPr>
          <w:rFonts w:cstheme="minorHAnsi"/>
        </w:rPr>
        <w:t xml:space="preserve">A copy of the Manual is available- </w:t>
      </w:r>
    </w:p>
    <w:p w14:paraId="461FAFFA" w14:textId="77777777" w:rsidR="00A511BB" w:rsidRPr="00F316DA" w:rsidRDefault="00A511BB" w:rsidP="006D427E">
      <w:pPr>
        <w:spacing w:after="0" w:line="360" w:lineRule="auto"/>
        <w:ind w:left="1134"/>
        <w:contextualSpacing/>
        <w:jc w:val="both"/>
        <w:rPr>
          <w:rFonts w:cstheme="minorHAnsi"/>
        </w:rPr>
      </w:pPr>
    </w:p>
    <w:p w14:paraId="48AED127" w14:textId="479B0479" w:rsidR="00A511BB" w:rsidRPr="00F316DA" w:rsidRDefault="00A511BB" w:rsidP="004955DD">
      <w:pPr>
        <w:numPr>
          <w:ilvl w:val="2"/>
          <w:numId w:val="3"/>
        </w:numPr>
        <w:spacing w:after="0" w:line="360" w:lineRule="auto"/>
        <w:ind w:left="1985" w:hanging="851"/>
        <w:contextualSpacing/>
        <w:jc w:val="both"/>
        <w:rPr>
          <w:rFonts w:cstheme="minorHAnsi"/>
        </w:rPr>
      </w:pPr>
      <w:r w:rsidRPr="00F316DA">
        <w:rPr>
          <w:rFonts w:cstheme="minorHAnsi"/>
        </w:rPr>
        <w:t xml:space="preserve">on </w:t>
      </w:r>
      <w:hyperlink r:id="rId14" w:history="1">
        <w:r w:rsidR="00B23399" w:rsidRPr="00F316DA">
          <w:rPr>
            <w:rStyle w:val="Hyperlink"/>
            <w:rFonts w:cstheme="minorHAnsi"/>
          </w:rPr>
          <w:t>dr-candice.com</w:t>
        </w:r>
      </w:hyperlink>
      <w:r w:rsidR="00547DE5" w:rsidRPr="00F316DA">
        <w:rPr>
          <w:rFonts w:cstheme="minorHAnsi"/>
        </w:rPr>
        <w:t xml:space="preserve"> </w:t>
      </w:r>
      <w:r w:rsidR="7B010079" w:rsidRPr="00F316DA">
        <w:rPr>
          <w:rFonts w:cstheme="minorHAnsi"/>
        </w:rPr>
        <w:t>(https://dr-candice.com)</w:t>
      </w:r>
      <w:r w:rsidRPr="00F316DA">
        <w:rPr>
          <w:rFonts w:cstheme="minorHAnsi"/>
        </w:rPr>
        <w:t>;</w:t>
      </w:r>
    </w:p>
    <w:p w14:paraId="759A9C02" w14:textId="77777777" w:rsidR="00A511BB" w:rsidRPr="00F316DA" w:rsidRDefault="00A511BB" w:rsidP="006D427E">
      <w:pPr>
        <w:spacing w:after="0" w:line="360" w:lineRule="auto"/>
        <w:ind w:left="1985"/>
        <w:contextualSpacing/>
        <w:jc w:val="both"/>
        <w:rPr>
          <w:rFonts w:cstheme="minorHAnsi"/>
          <w:highlight w:val="yellow"/>
        </w:rPr>
      </w:pPr>
    </w:p>
    <w:p w14:paraId="475FE692" w14:textId="1E6F2EF9" w:rsidR="00A511BB" w:rsidRPr="00F316DA" w:rsidRDefault="00A511BB" w:rsidP="004955DD">
      <w:pPr>
        <w:numPr>
          <w:ilvl w:val="2"/>
          <w:numId w:val="3"/>
        </w:numPr>
        <w:spacing w:after="0" w:line="360" w:lineRule="auto"/>
        <w:ind w:left="1985" w:hanging="851"/>
        <w:contextualSpacing/>
        <w:jc w:val="both"/>
        <w:rPr>
          <w:rFonts w:cstheme="minorHAnsi"/>
        </w:rPr>
      </w:pPr>
      <w:r w:rsidRPr="00F316DA">
        <w:rPr>
          <w:rFonts w:cstheme="minorHAnsi"/>
        </w:rPr>
        <w:t xml:space="preserve">head office of the </w:t>
      </w:r>
      <w:r w:rsidR="003F50E5" w:rsidRPr="00F316DA">
        <w:rPr>
          <w:rFonts w:cstheme="minorHAnsi"/>
        </w:rPr>
        <w:t>Practice (Dr Candice Fick General Medical Practice)</w:t>
      </w:r>
      <w:r w:rsidRPr="00F316DA">
        <w:rPr>
          <w:rFonts w:cstheme="minorHAnsi"/>
        </w:rPr>
        <w:t xml:space="preserve"> for public inspection during normal business hours;</w:t>
      </w:r>
    </w:p>
    <w:p w14:paraId="451D53D1" w14:textId="77777777" w:rsidR="00B45CFA" w:rsidRPr="00F316DA" w:rsidRDefault="00B45CFA" w:rsidP="00B45CFA">
      <w:pPr>
        <w:spacing w:after="0" w:line="360" w:lineRule="auto"/>
        <w:contextualSpacing/>
        <w:jc w:val="both"/>
        <w:rPr>
          <w:rFonts w:cstheme="minorHAnsi"/>
        </w:rPr>
      </w:pPr>
    </w:p>
    <w:p w14:paraId="11255E88" w14:textId="77777777" w:rsidR="00A511BB" w:rsidRPr="00F316DA" w:rsidRDefault="00A511BB" w:rsidP="004955DD">
      <w:pPr>
        <w:numPr>
          <w:ilvl w:val="2"/>
          <w:numId w:val="3"/>
        </w:numPr>
        <w:spacing w:after="0" w:line="360" w:lineRule="auto"/>
        <w:ind w:left="1985" w:hanging="851"/>
        <w:contextualSpacing/>
        <w:jc w:val="both"/>
        <w:rPr>
          <w:rFonts w:cstheme="minorHAnsi"/>
        </w:rPr>
      </w:pPr>
      <w:r w:rsidRPr="00F316DA">
        <w:rPr>
          <w:rFonts w:cstheme="minorHAnsi"/>
        </w:rPr>
        <w:t xml:space="preserve">to any person upon request and upon the payment of a reasonable </w:t>
      </w:r>
      <w:r w:rsidR="00D75F60" w:rsidRPr="00F316DA">
        <w:rPr>
          <w:rFonts w:cstheme="minorHAnsi"/>
        </w:rPr>
        <w:t>prescribed fee; and</w:t>
      </w:r>
    </w:p>
    <w:p w14:paraId="61A84692" w14:textId="77777777" w:rsidR="00D75F60" w:rsidRPr="00F316DA" w:rsidRDefault="00D75F60" w:rsidP="006D427E">
      <w:pPr>
        <w:pStyle w:val="ListParagraph"/>
        <w:spacing w:after="0" w:line="360" w:lineRule="auto"/>
        <w:jc w:val="both"/>
        <w:rPr>
          <w:rFonts w:cstheme="minorHAnsi"/>
        </w:rPr>
      </w:pPr>
    </w:p>
    <w:p w14:paraId="0FA82D9A" w14:textId="77777777" w:rsidR="00D75F60" w:rsidRPr="00F316DA" w:rsidRDefault="00D75F60" w:rsidP="004955DD">
      <w:pPr>
        <w:numPr>
          <w:ilvl w:val="2"/>
          <w:numId w:val="3"/>
        </w:numPr>
        <w:spacing w:after="0" w:line="360" w:lineRule="auto"/>
        <w:ind w:left="1985" w:hanging="851"/>
        <w:contextualSpacing/>
        <w:jc w:val="both"/>
        <w:rPr>
          <w:rFonts w:cstheme="minorHAnsi"/>
        </w:rPr>
      </w:pPr>
      <w:r w:rsidRPr="00F316DA">
        <w:rPr>
          <w:rFonts w:cstheme="minorHAnsi"/>
        </w:rPr>
        <w:t>to the Information Regulator upon request.</w:t>
      </w:r>
    </w:p>
    <w:p w14:paraId="41EA2943" w14:textId="77777777" w:rsidR="009E5A32" w:rsidRPr="00F316DA" w:rsidRDefault="009E5A32" w:rsidP="006D427E">
      <w:pPr>
        <w:spacing w:after="0" w:line="360" w:lineRule="auto"/>
        <w:contextualSpacing/>
        <w:jc w:val="both"/>
        <w:rPr>
          <w:rFonts w:cstheme="minorHAnsi"/>
        </w:rPr>
      </w:pPr>
    </w:p>
    <w:p w14:paraId="4F3DD1A5" w14:textId="77777777" w:rsidR="009E5A32" w:rsidRPr="00F316DA" w:rsidRDefault="009E5A32" w:rsidP="004955DD">
      <w:pPr>
        <w:pStyle w:val="ListParagraph"/>
        <w:numPr>
          <w:ilvl w:val="1"/>
          <w:numId w:val="3"/>
        </w:numPr>
        <w:spacing w:after="0" w:line="360" w:lineRule="auto"/>
        <w:ind w:left="1134" w:hanging="567"/>
        <w:jc w:val="both"/>
        <w:rPr>
          <w:rFonts w:cstheme="minorHAnsi"/>
        </w:rPr>
      </w:pPr>
      <w:r w:rsidRPr="00F316DA">
        <w:rPr>
          <w:rFonts w:cstheme="minorHAnsi"/>
        </w:rPr>
        <w:t>A fee for a copy of the Manual, as contemplated in annexure B</w:t>
      </w:r>
      <w:r w:rsidR="00D75F60" w:rsidRPr="00F316DA">
        <w:rPr>
          <w:rFonts w:cstheme="minorHAnsi"/>
        </w:rPr>
        <w:t xml:space="preserve"> of the Regulations</w:t>
      </w:r>
      <w:r w:rsidRPr="00F316DA">
        <w:rPr>
          <w:rFonts w:cstheme="minorHAnsi"/>
        </w:rPr>
        <w:t>,</w:t>
      </w:r>
      <w:r w:rsidRPr="00F316DA">
        <w:rPr>
          <w:rFonts w:cstheme="minorHAnsi"/>
          <w:color w:val="FF0000"/>
        </w:rPr>
        <w:t xml:space="preserve"> </w:t>
      </w:r>
      <w:r w:rsidRPr="00F316DA">
        <w:rPr>
          <w:rFonts w:cstheme="minorHAnsi"/>
        </w:rPr>
        <w:t xml:space="preserve">shall be payable per each A4-size photocopy made. </w:t>
      </w:r>
    </w:p>
    <w:p w14:paraId="11A08CC6" w14:textId="77777777" w:rsidR="00550D5D" w:rsidRDefault="00550D5D" w:rsidP="006D427E">
      <w:pPr>
        <w:spacing w:after="0" w:line="360" w:lineRule="auto"/>
        <w:jc w:val="both"/>
        <w:rPr>
          <w:rFonts w:ascii="Arial" w:hAnsi="Arial" w:cs="Arial"/>
          <w:i/>
        </w:rPr>
      </w:pPr>
    </w:p>
    <w:p w14:paraId="574535A3" w14:textId="77777777" w:rsidR="00FB4740" w:rsidRPr="006D427E" w:rsidRDefault="00FB4740" w:rsidP="006D427E">
      <w:pPr>
        <w:spacing w:after="0" w:line="360" w:lineRule="auto"/>
        <w:jc w:val="both"/>
        <w:rPr>
          <w:rFonts w:ascii="Arial" w:hAnsi="Arial" w:cs="Arial"/>
          <w:i/>
        </w:rPr>
      </w:pPr>
    </w:p>
    <w:p w14:paraId="1527806A" w14:textId="77777777" w:rsidR="009E5A32" w:rsidRPr="006D427E" w:rsidRDefault="009E5A32" w:rsidP="004955DD">
      <w:pPr>
        <w:pStyle w:val="ListParagraph"/>
        <w:numPr>
          <w:ilvl w:val="0"/>
          <w:numId w:val="3"/>
        </w:numPr>
        <w:spacing w:after="0" w:line="360" w:lineRule="auto"/>
        <w:ind w:left="567" w:hanging="567"/>
        <w:jc w:val="both"/>
        <w:rPr>
          <w:rFonts w:ascii="Arial" w:hAnsi="Arial" w:cs="Arial"/>
          <w:b/>
          <w:bCs/>
        </w:rPr>
      </w:pPr>
      <w:bookmarkStart w:id="10" w:name="_Toc70544945"/>
      <w:r w:rsidRPr="006D427E">
        <w:rPr>
          <w:rFonts w:ascii="Arial" w:hAnsi="Arial" w:cs="Arial"/>
          <w:b/>
          <w:bCs/>
        </w:rPr>
        <w:t>UPDATING OF THE MANUAL</w:t>
      </w:r>
      <w:bookmarkEnd w:id="10"/>
    </w:p>
    <w:p w14:paraId="27761FF3" w14:textId="77777777" w:rsidR="009E5A32" w:rsidRPr="006D427E" w:rsidRDefault="009E5A32" w:rsidP="006D427E">
      <w:pPr>
        <w:spacing w:after="0" w:line="360" w:lineRule="auto"/>
        <w:jc w:val="both"/>
        <w:rPr>
          <w:rFonts w:ascii="Arial" w:hAnsi="Arial" w:cs="Arial"/>
          <w:bCs/>
          <w:i/>
        </w:rPr>
      </w:pPr>
    </w:p>
    <w:p w14:paraId="79B48504" w14:textId="3482AB1C" w:rsidR="009E5A32" w:rsidRPr="00F316DA" w:rsidRDefault="009E5A32" w:rsidP="006D427E">
      <w:pPr>
        <w:spacing w:after="0" w:line="360" w:lineRule="auto"/>
        <w:ind w:left="567"/>
        <w:jc w:val="both"/>
        <w:rPr>
          <w:rFonts w:cstheme="minorHAnsi"/>
          <w:bCs/>
        </w:rPr>
      </w:pPr>
      <w:r w:rsidRPr="00F316DA">
        <w:rPr>
          <w:rFonts w:cstheme="minorHAnsi"/>
          <w:bCs/>
        </w:rPr>
        <w:lastRenderedPageBreak/>
        <w:t xml:space="preserve">The </w:t>
      </w:r>
      <w:r w:rsidR="00547DE5" w:rsidRPr="00F316DA">
        <w:rPr>
          <w:rFonts w:cstheme="minorHAnsi"/>
          <w:bCs/>
        </w:rPr>
        <w:t>Practice Owner</w:t>
      </w:r>
      <w:r w:rsidR="009713A1" w:rsidRPr="00F316DA">
        <w:rPr>
          <w:rFonts w:cstheme="minorHAnsi"/>
          <w:bCs/>
        </w:rPr>
        <w:t>/</w:t>
      </w:r>
      <w:r w:rsidR="00547DE5" w:rsidRPr="00F316DA">
        <w:rPr>
          <w:rFonts w:cstheme="minorHAnsi"/>
          <w:bCs/>
        </w:rPr>
        <w:t xml:space="preserve"> Information Officer</w:t>
      </w:r>
      <w:r w:rsidRPr="00F316DA">
        <w:rPr>
          <w:rFonts w:cstheme="minorHAnsi"/>
          <w:bCs/>
        </w:rPr>
        <w:t xml:space="preserve"> will on a regular basis</w:t>
      </w:r>
      <w:r w:rsidR="007A413D" w:rsidRPr="00F316DA">
        <w:rPr>
          <w:rFonts w:cstheme="minorHAnsi"/>
          <w:bCs/>
        </w:rPr>
        <w:t xml:space="preserve"> update this</w:t>
      </w:r>
      <w:r w:rsidRPr="00F316DA">
        <w:rPr>
          <w:rFonts w:cstheme="minorHAnsi"/>
          <w:bCs/>
        </w:rPr>
        <w:t xml:space="preserve"> manual.</w:t>
      </w:r>
    </w:p>
    <w:p w14:paraId="1D5FDF32" w14:textId="77777777" w:rsidR="007A413D" w:rsidRDefault="007A413D" w:rsidP="006D427E">
      <w:pPr>
        <w:spacing w:after="0" w:line="360" w:lineRule="auto"/>
        <w:jc w:val="both"/>
        <w:rPr>
          <w:rFonts w:ascii="Arial" w:hAnsi="Arial" w:cs="Arial"/>
          <w:b/>
          <w:bCs/>
          <w:i/>
        </w:rPr>
      </w:pPr>
    </w:p>
    <w:p w14:paraId="0202347E" w14:textId="77777777" w:rsidR="00FB4740" w:rsidRPr="006D427E" w:rsidRDefault="00FB4740" w:rsidP="006D427E">
      <w:pPr>
        <w:spacing w:after="0" w:line="360" w:lineRule="auto"/>
        <w:jc w:val="both"/>
        <w:rPr>
          <w:rFonts w:ascii="Arial" w:hAnsi="Arial" w:cs="Arial"/>
          <w:b/>
          <w:bCs/>
          <w:i/>
        </w:rPr>
      </w:pPr>
    </w:p>
    <w:p w14:paraId="29A48983" w14:textId="77777777" w:rsidR="007A413D" w:rsidRPr="006D427E" w:rsidRDefault="007A413D" w:rsidP="006D427E">
      <w:pPr>
        <w:spacing w:after="0" w:line="360" w:lineRule="auto"/>
        <w:jc w:val="both"/>
        <w:rPr>
          <w:rFonts w:ascii="Arial" w:hAnsi="Arial" w:cs="Arial"/>
          <w:b/>
          <w:bCs/>
          <w:i/>
        </w:rPr>
      </w:pPr>
      <w:r w:rsidRPr="006D427E">
        <w:rPr>
          <w:rFonts w:ascii="Arial" w:hAnsi="Arial" w:cs="Arial"/>
          <w:b/>
          <w:bCs/>
          <w:i/>
        </w:rPr>
        <w:t>Issued by</w:t>
      </w:r>
    </w:p>
    <w:p w14:paraId="283C21DD" w14:textId="77777777" w:rsidR="00891CE8" w:rsidRDefault="00891CE8" w:rsidP="006D427E">
      <w:pPr>
        <w:spacing w:after="0" w:line="360" w:lineRule="auto"/>
        <w:jc w:val="both"/>
        <w:rPr>
          <w:rFonts w:ascii="Arial" w:hAnsi="Arial" w:cs="Arial"/>
          <w:b/>
          <w:bCs/>
          <w:i/>
        </w:rPr>
      </w:pPr>
    </w:p>
    <w:p w14:paraId="25EBD967" w14:textId="77777777" w:rsidR="00FB4740" w:rsidRDefault="00FB4740" w:rsidP="006D427E">
      <w:pPr>
        <w:spacing w:after="0" w:line="360" w:lineRule="auto"/>
        <w:jc w:val="both"/>
        <w:rPr>
          <w:rFonts w:ascii="Arial" w:hAnsi="Arial" w:cs="Arial"/>
          <w:b/>
          <w:bCs/>
          <w:i/>
        </w:rPr>
      </w:pPr>
    </w:p>
    <w:p w14:paraId="64000E25" w14:textId="77777777" w:rsidR="00FB4740" w:rsidRPr="006D427E" w:rsidRDefault="00FB4740" w:rsidP="006D427E">
      <w:pPr>
        <w:spacing w:after="0" w:line="360" w:lineRule="auto"/>
        <w:jc w:val="both"/>
        <w:rPr>
          <w:rFonts w:ascii="Arial" w:hAnsi="Arial" w:cs="Arial"/>
          <w:b/>
          <w:bCs/>
          <w:i/>
        </w:rPr>
      </w:pPr>
    </w:p>
    <w:p w14:paraId="712B9773" w14:textId="77777777" w:rsidR="00891CE8" w:rsidRPr="006D427E" w:rsidRDefault="00035218" w:rsidP="006D427E">
      <w:pPr>
        <w:spacing w:after="0" w:line="360" w:lineRule="auto"/>
        <w:jc w:val="both"/>
        <w:rPr>
          <w:rFonts w:ascii="Arial" w:hAnsi="Arial" w:cs="Arial"/>
          <w:b/>
          <w:bCs/>
          <w:i/>
        </w:rPr>
      </w:pPr>
      <w:r w:rsidRPr="006D427E">
        <w:rPr>
          <w:rFonts w:ascii="Arial" w:hAnsi="Arial" w:cs="Arial"/>
          <w:b/>
          <w:bCs/>
          <w:i/>
        </w:rPr>
        <w:t>___________________________________________________</w:t>
      </w:r>
    </w:p>
    <w:p w14:paraId="305E1A34" w14:textId="1D35BDA9" w:rsidR="007A413D" w:rsidRPr="006D427E" w:rsidRDefault="008E6D85" w:rsidP="006D427E">
      <w:pPr>
        <w:spacing w:after="0" w:line="360" w:lineRule="auto"/>
        <w:jc w:val="both"/>
        <w:rPr>
          <w:rFonts w:ascii="Arial" w:hAnsi="Arial" w:cs="Arial"/>
          <w:b/>
          <w:bCs/>
          <w:i/>
        </w:rPr>
      </w:pPr>
      <w:r>
        <w:rPr>
          <w:rFonts w:ascii="Arial" w:hAnsi="Arial" w:cs="Arial"/>
          <w:b/>
          <w:bCs/>
          <w:i/>
        </w:rPr>
        <w:t>Dr Candice Fick</w:t>
      </w:r>
    </w:p>
    <w:p w14:paraId="2520074C" w14:textId="2F7FBD1C" w:rsidR="00891CE8" w:rsidRPr="006D427E" w:rsidRDefault="008E6D85" w:rsidP="006D427E">
      <w:pPr>
        <w:spacing w:after="0" w:line="360" w:lineRule="auto"/>
        <w:jc w:val="both"/>
        <w:rPr>
          <w:rFonts w:ascii="Arial" w:hAnsi="Arial" w:cs="Arial"/>
          <w:b/>
          <w:bCs/>
          <w:i/>
        </w:rPr>
      </w:pPr>
      <w:r>
        <w:rPr>
          <w:rFonts w:ascii="Arial" w:hAnsi="Arial" w:cs="Arial"/>
          <w:b/>
          <w:bCs/>
          <w:i/>
        </w:rPr>
        <w:t>Practice Owner</w:t>
      </w:r>
    </w:p>
    <w:p w14:paraId="58C4B03F" w14:textId="77777777" w:rsidR="009E5A32" w:rsidRPr="006D427E" w:rsidRDefault="009E5A32" w:rsidP="006D427E">
      <w:pPr>
        <w:spacing w:after="0" w:line="360" w:lineRule="auto"/>
        <w:jc w:val="both"/>
        <w:rPr>
          <w:rFonts w:ascii="Arial" w:hAnsi="Arial" w:cs="Arial"/>
          <w:i/>
        </w:rPr>
      </w:pPr>
    </w:p>
    <w:sectPr w:rsidR="009E5A32" w:rsidRPr="006D427E" w:rsidSect="00C30599">
      <w:headerReference w:type="default" r:id="rId15"/>
      <w:footerReference w:type="default" r:id="rId16"/>
      <w:pgSz w:w="11906" w:h="16838" w:code="9"/>
      <w:pgMar w:top="1247" w:right="1440" w:bottom="1440" w:left="1276"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E32E4E" w14:textId="77777777" w:rsidR="004F1984" w:rsidRDefault="004F1984" w:rsidP="005F13F7">
      <w:pPr>
        <w:spacing w:after="0" w:line="240" w:lineRule="auto"/>
      </w:pPr>
      <w:r>
        <w:separator/>
      </w:r>
    </w:p>
  </w:endnote>
  <w:endnote w:type="continuationSeparator" w:id="0">
    <w:p w14:paraId="02BB07F3" w14:textId="77777777" w:rsidR="004F1984" w:rsidRDefault="004F1984" w:rsidP="005F13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inherit">
    <w:altName w:val="Times New Roman"/>
    <w:panose1 w:val="020B0604020202020204"/>
    <w:charset w:val="00"/>
    <w:family w:val="roman"/>
    <w:pitch w:val="default"/>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33ljrxg">
    <w:altName w:val="Calibri"/>
    <w:panose1 w:val="020B0604020202020204"/>
    <w:charset w:val="00"/>
    <w:family w:val="swiss"/>
    <w:pitch w:val="default"/>
    <w:sig w:usb0="00000003" w:usb1="00000000" w:usb2="00000000" w:usb3="00000000" w:csb0="00000001" w:csb1="00000000"/>
  </w:font>
  <w:font w:name="Raleway">
    <w:panose1 w:val="00000000000000000000"/>
    <w:charset w:val="4D"/>
    <w:family w:val="auto"/>
    <w:pitch w:val="variable"/>
    <w:sig w:usb0="A00002FF" w:usb1="5000205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16"/>
        <w:szCs w:val="16"/>
      </w:rPr>
      <w:id w:val="-388195185"/>
      <w:docPartObj>
        <w:docPartGallery w:val="Page Numbers (Bottom of Page)"/>
        <w:docPartUnique/>
      </w:docPartObj>
    </w:sdtPr>
    <w:sdtContent>
      <w:sdt>
        <w:sdtPr>
          <w:rPr>
            <w:rFonts w:ascii="Arial" w:hAnsi="Arial" w:cs="Arial"/>
            <w:sz w:val="16"/>
            <w:szCs w:val="16"/>
          </w:rPr>
          <w:id w:val="-2020455975"/>
          <w:docPartObj>
            <w:docPartGallery w:val="Page Numbers (Top of Page)"/>
            <w:docPartUnique/>
          </w:docPartObj>
        </w:sdtPr>
        <w:sdtContent>
          <w:p w14:paraId="206752F1" w14:textId="77777777" w:rsidR="0087124D" w:rsidRPr="00A442B5" w:rsidRDefault="0087124D">
            <w:pPr>
              <w:pStyle w:val="Footer"/>
              <w:jc w:val="center"/>
              <w:rPr>
                <w:rFonts w:ascii="Arial" w:hAnsi="Arial" w:cs="Arial"/>
                <w:sz w:val="16"/>
                <w:szCs w:val="16"/>
              </w:rPr>
            </w:pPr>
            <w:r w:rsidRPr="00A442B5">
              <w:rPr>
                <w:rFonts w:ascii="Arial" w:hAnsi="Arial" w:cs="Arial"/>
                <w:sz w:val="16"/>
                <w:szCs w:val="16"/>
              </w:rPr>
              <w:t xml:space="preserve">Page </w:t>
            </w:r>
            <w:r w:rsidRPr="00A442B5">
              <w:rPr>
                <w:rFonts w:ascii="Arial" w:hAnsi="Arial" w:cs="Arial"/>
                <w:b/>
                <w:bCs/>
                <w:sz w:val="16"/>
                <w:szCs w:val="16"/>
              </w:rPr>
              <w:fldChar w:fldCharType="begin"/>
            </w:r>
            <w:r w:rsidRPr="00A442B5">
              <w:rPr>
                <w:rFonts w:ascii="Arial" w:hAnsi="Arial" w:cs="Arial"/>
                <w:b/>
                <w:bCs/>
                <w:sz w:val="16"/>
                <w:szCs w:val="16"/>
              </w:rPr>
              <w:instrText xml:space="preserve"> PAGE </w:instrText>
            </w:r>
            <w:r w:rsidRPr="00A442B5">
              <w:rPr>
                <w:rFonts w:ascii="Arial" w:hAnsi="Arial" w:cs="Arial"/>
                <w:b/>
                <w:bCs/>
                <w:sz w:val="16"/>
                <w:szCs w:val="16"/>
              </w:rPr>
              <w:fldChar w:fldCharType="separate"/>
            </w:r>
            <w:r w:rsidR="00FD030E">
              <w:rPr>
                <w:rFonts w:ascii="Arial" w:hAnsi="Arial" w:cs="Arial"/>
                <w:b/>
                <w:bCs/>
                <w:noProof/>
                <w:sz w:val="16"/>
                <w:szCs w:val="16"/>
              </w:rPr>
              <w:t>1</w:t>
            </w:r>
            <w:r w:rsidRPr="00A442B5">
              <w:rPr>
                <w:rFonts w:ascii="Arial" w:hAnsi="Arial" w:cs="Arial"/>
                <w:b/>
                <w:bCs/>
                <w:sz w:val="16"/>
                <w:szCs w:val="16"/>
              </w:rPr>
              <w:fldChar w:fldCharType="end"/>
            </w:r>
            <w:r w:rsidRPr="00A442B5">
              <w:rPr>
                <w:rFonts w:ascii="Arial" w:hAnsi="Arial" w:cs="Arial"/>
                <w:sz w:val="16"/>
                <w:szCs w:val="16"/>
              </w:rPr>
              <w:t xml:space="preserve"> of </w:t>
            </w:r>
            <w:r w:rsidRPr="00A442B5">
              <w:rPr>
                <w:rFonts w:ascii="Arial" w:hAnsi="Arial" w:cs="Arial"/>
                <w:b/>
                <w:bCs/>
                <w:sz w:val="16"/>
                <w:szCs w:val="16"/>
              </w:rPr>
              <w:fldChar w:fldCharType="begin"/>
            </w:r>
            <w:r w:rsidRPr="00A442B5">
              <w:rPr>
                <w:rFonts w:ascii="Arial" w:hAnsi="Arial" w:cs="Arial"/>
                <w:b/>
                <w:bCs/>
                <w:sz w:val="16"/>
                <w:szCs w:val="16"/>
              </w:rPr>
              <w:instrText xml:space="preserve"> NUMPAGES  </w:instrText>
            </w:r>
            <w:r w:rsidRPr="00A442B5">
              <w:rPr>
                <w:rFonts w:ascii="Arial" w:hAnsi="Arial" w:cs="Arial"/>
                <w:b/>
                <w:bCs/>
                <w:sz w:val="16"/>
                <w:szCs w:val="16"/>
              </w:rPr>
              <w:fldChar w:fldCharType="separate"/>
            </w:r>
            <w:r w:rsidR="00FD030E">
              <w:rPr>
                <w:rFonts w:ascii="Arial" w:hAnsi="Arial" w:cs="Arial"/>
                <w:b/>
                <w:bCs/>
                <w:noProof/>
                <w:sz w:val="16"/>
                <w:szCs w:val="16"/>
              </w:rPr>
              <w:t>12</w:t>
            </w:r>
            <w:r w:rsidRPr="00A442B5">
              <w:rPr>
                <w:rFonts w:ascii="Arial" w:hAnsi="Arial" w:cs="Arial"/>
                <w:b/>
                <w:bCs/>
                <w:sz w:val="16"/>
                <w:szCs w:val="16"/>
              </w:rPr>
              <w:fldChar w:fldCharType="end"/>
            </w:r>
          </w:p>
        </w:sdtContent>
      </w:sdt>
    </w:sdtContent>
  </w:sdt>
  <w:p w14:paraId="36E5A0DF" w14:textId="77777777" w:rsidR="0087124D" w:rsidRPr="00A442B5" w:rsidRDefault="0087124D">
    <w:pPr>
      <w:pStyle w:val="Footer"/>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82953" w14:textId="77777777" w:rsidR="004F1984" w:rsidRDefault="004F1984" w:rsidP="005F13F7">
      <w:pPr>
        <w:spacing w:after="0" w:line="240" w:lineRule="auto"/>
      </w:pPr>
      <w:r>
        <w:separator/>
      </w:r>
    </w:p>
  </w:footnote>
  <w:footnote w:type="continuationSeparator" w:id="0">
    <w:p w14:paraId="6F133033" w14:textId="77777777" w:rsidR="004F1984" w:rsidRDefault="004F1984" w:rsidP="005F13F7">
      <w:pPr>
        <w:spacing w:after="0" w:line="240" w:lineRule="auto"/>
      </w:pPr>
      <w:r>
        <w:continuationSeparator/>
      </w:r>
    </w:p>
  </w:footnote>
  <w:footnote w:id="1">
    <w:p w14:paraId="65CC2A8D" w14:textId="77777777" w:rsidR="0087124D" w:rsidRDefault="0087124D" w:rsidP="004A7FE6">
      <w:pPr>
        <w:pStyle w:val="FootnoteText"/>
        <w:jc w:val="both"/>
        <w:rPr>
          <w:rFonts w:ascii="Arial" w:hAnsi="Arial" w:cs="Arial"/>
          <w:i/>
          <w:sz w:val="16"/>
          <w:szCs w:val="16"/>
        </w:rPr>
      </w:pPr>
      <w:r w:rsidRPr="00124598">
        <w:rPr>
          <w:rStyle w:val="FootnoteReference"/>
          <w:rFonts w:ascii="Arial" w:hAnsi="Arial" w:cs="Arial"/>
        </w:rPr>
        <w:footnoteRef/>
      </w:r>
      <w:r w:rsidRPr="00124598">
        <w:rPr>
          <w:rFonts w:ascii="Arial" w:hAnsi="Arial" w:cs="Arial"/>
        </w:rPr>
        <w:t xml:space="preserve"> </w:t>
      </w:r>
      <w:r>
        <w:rPr>
          <w:rFonts w:ascii="Arial" w:hAnsi="Arial" w:cs="Arial"/>
          <w:sz w:val="16"/>
          <w:szCs w:val="16"/>
        </w:rPr>
        <w:t xml:space="preserve">Section 17(1) of PAIA- </w:t>
      </w:r>
      <w:r>
        <w:rPr>
          <w:rFonts w:ascii="Arial" w:hAnsi="Arial" w:cs="Arial"/>
          <w:i/>
          <w:sz w:val="16"/>
          <w:szCs w:val="16"/>
        </w:rPr>
        <w:t>For the purposes of PAIA</w:t>
      </w:r>
      <w:r w:rsidRPr="004A7FE6">
        <w:rPr>
          <w:rFonts w:ascii="Arial" w:hAnsi="Arial" w:cs="Arial"/>
          <w:i/>
          <w:sz w:val="16"/>
          <w:szCs w:val="16"/>
        </w:rPr>
        <w:t>, each public body must, subject to legislation governing the employment of personnel of the public body concerned, designate such number of persons as deputy information officers as are necessary to render the public body as accessible as reasonably possible for requesters of its records.</w:t>
      </w:r>
      <w:r>
        <w:rPr>
          <w:rFonts w:ascii="Arial" w:hAnsi="Arial" w:cs="Arial"/>
          <w:i/>
          <w:sz w:val="16"/>
          <w:szCs w:val="16"/>
        </w:rPr>
        <w:t xml:space="preserve"> </w:t>
      </w:r>
    </w:p>
    <w:p w14:paraId="64894F31" w14:textId="77777777" w:rsidR="0087124D" w:rsidRPr="004A7FE6" w:rsidRDefault="0087124D" w:rsidP="004A7FE6">
      <w:pPr>
        <w:pStyle w:val="FootnoteText"/>
        <w:jc w:val="both"/>
        <w:rPr>
          <w:rFonts w:ascii="Arial" w:hAnsi="Arial" w:cs="Arial"/>
          <w:i/>
          <w:sz w:val="16"/>
          <w:szCs w:val="16"/>
        </w:rPr>
      </w:pPr>
    </w:p>
  </w:footnote>
  <w:footnote w:id="2">
    <w:p w14:paraId="02B00131" w14:textId="77777777" w:rsidR="0087124D" w:rsidRDefault="0087124D" w:rsidP="004A7FE6">
      <w:pPr>
        <w:pStyle w:val="FootnoteText"/>
        <w:jc w:val="both"/>
        <w:rPr>
          <w:rFonts w:ascii="Arial" w:hAnsi="Arial" w:cs="Arial"/>
          <w:i/>
          <w:sz w:val="16"/>
          <w:szCs w:val="16"/>
        </w:rPr>
      </w:pPr>
      <w:r w:rsidRPr="00124598">
        <w:rPr>
          <w:rStyle w:val="FootnoteReference"/>
          <w:rFonts w:ascii="Arial" w:hAnsi="Arial" w:cs="Arial"/>
          <w:i/>
        </w:rPr>
        <w:footnoteRef/>
      </w:r>
      <w:r w:rsidRPr="004A7FE6">
        <w:rPr>
          <w:rFonts w:ascii="Arial" w:hAnsi="Arial" w:cs="Arial"/>
          <w:i/>
          <w:sz w:val="16"/>
          <w:szCs w:val="16"/>
        </w:rPr>
        <w:t xml:space="preserve"> </w:t>
      </w:r>
      <w:r>
        <w:rPr>
          <w:rFonts w:ascii="Arial" w:hAnsi="Arial" w:cs="Arial"/>
          <w:i/>
          <w:sz w:val="16"/>
          <w:szCs w:val="16"/>
        </w:rPr>
        <w:t xml:space="preserve">Section 56(a) of POPIA- </w:t>
      </w:r>
      <w:r w:rsidRPr="004A7FE6">
        <w:rPr>
          <w:rFonts w:ascii="Arial" w:hAnsi="Arial" w:cs="Arial"/>
          <w:i/>
          <w:sz w:val="16"/>
          <w:szCs w:val="16"/>
        </w:rPr>
        <w:t>Each public and private body must make provision, in the manner prescribed in section 17 of the Promotion of Access to Information Act, with the necessary changes, for the designation of such a number of persons, if any, as deputy information officers as is necessary to perform the duties and responsibilities as set out in section 55(1) of POPIA</w:t>
      </w:r>
      <w:r>
        <w:rPr>
          <w:rFonts w:ascii="Arial" w:hAnsi="Arial" w:cs="Arial"/>
          <w:i/>
          <w:sz w:val="16"/>
          <w:szCs w:val="16"/>
        </w:rPr>
        <w:t>.</w:t>
      </w:r>
    </w:p>
    <w:p w14:paraId="352A67FA" w14:textId="77777777" w:rsidR="0087124D" w:rsidRPr="004A7FE6" w:rsidRDefault="0087124D" w:rsidP="004A7FE6">
      <w:pPr>
        <w:pStyle w:val="FootnoteText"/>
        <w:jc w:val="both"/>
        <w:rPr>
          <w:rFonts w:ascii="Arial" w:hAnsi="Arial" w:cs="Arial"/>
          <w:i/>
          <w:sz w:val="16"/>
          <w:szCs w:val="16"/>
        </w:rPr>
      </w:pPr>
    </w:p>
  </w:footnote>
  <w:footnote w:id="3">
    <w:p w14:paraId="36E3BDFC" w14:textId="77777777" w:rsidR="0087124D" w:rsidRDefault="0087124D" w:rsidP="004A7FE6">
      <w:pPr>
        <w:pStyle w:val="FootnoteText"/>
        <w:jc w:val="both"/>
        <w:rPr>
          <w:rFonts w:ascii="Arial" w:hAnsi="Arial" w:cs="Arial"/>
          <w:i/>
          <w:sz w:val="16"/>
          <w:szCs w:val="16"/>
        </w:rPr>
      </w:pPr>
      <w:r w:rsidRPr="00124598">
        <w:rPr>
          <w:rStyle w:val="FootnoteReference"/>
          <w:rFonts w:ascii="Arial" w:hAnsi="Arial" w:cs="Arial"/>
          <w:i/>
        </w:rPr>
        <w:footnoteRef/>
      </w:r>
      <w:r w:rsidRPr="00124598">
        <w:rPr>
          <w:rFonts w:ascii="Arial" w:hAnsi="Arial" w:cs="Arial"/>
          <w:i/>
        </w:rPr>
        <w:t xml:space="preserve"> </w:t>
      </w:r>
      <w:r>
        <w:rPr>
          <w:rFonts w:ascii="Arial" w:hAnsi="Arial" w:cs="Arial"/>
          <w:i/>
          <w:sz w:val="16"/>
          <w:szCs w:val="16"/>
        </w:rPr>
        <w:t xml:space="preserve">Section 11(1) of PAIA- </w:t>
      </w:r>
      <w:r w:rsidRPr="004A7FE6">
        <w:rPr>
          <w:rFonts w:ascii="Arial" w:hAnsi="Arial" w:cs="Arial"/>
          <w:i/>
          <w:sz w:val="16"/>
          <w:szCs w:val="16"/>
        </w:rPr>
        <w:t>A requester must be given access to a record of a public body if that requester complies with all the procedural requirements in PAIA relating to a request for access to that record; and access to that record is not refused in terms of any ground for refusal contemplated in Chapter 4 of this Part</w:t>
      </w:r>
      <w:r>
        <w:rPr>
          <w:rFonts w:ascii="Arial" w:hAnsi="Arial" w:cs="Arial"/>
          <w:i/>
          <w:sz w:val="16"/>
          <w:szCs w:val="16"/>
        </w:rPr>
        <w:t>.</w:t>
      </w:r>
    </w:p>
    <w:p w14:paraId="59FC470F" w14:textId="77777777" w:rsidR="0087124D" w:rsidRPr="004A7FE6" w:rsidRDefault="0087124D" w:rsidP="004A7FE6">
      <w:pPr>
        <w:pStyle w:val="FootnoteText"/>
        <w:jc w:val="both"/>
        <w:rPr>
          <w:rFonts w:ascii="Arial" w:hAnsi="Arial" w:cs="Arial"/>
          <w:i/>
          <w:sz w:val="16"/>
          <w:szCs w:val="16"/>
        </w:rPr>
      </w:pPr>
    </w:p>
  </w:footnote>
  <w:footnote w:id="4">
    <w:p w14:paraId="3E3EF479" w14:textId="77777777" w:rsidR="0087124D" w:rsidRPr="004A7FE6" w:rsidRDefault="0087124D" w:rsidP="004A7FE6">
      <w:pPr>
        <w:pStyle w:val="FootnoteText"/>
        <w:rPr>
          <w:rFonts w:ascii="Arial" w:hAnsi="Arial" w:cs="Arial"/>
          <w:i/>
          <w:sz w:val="16"/>
          <w:szCs w:val="16"/>
        </w:rPr>
      </w:pPr>
      <w:r w:rsidRPr="00124598">
        <w:rPr>
          <w:rStyle w:val="FootnoteReference"/>
          <w:rFonts w:ascii="Arial" w:hAnsi="Arial" w:cs="Arial"/>
        </w:rPr>
        <w:footnoteRef/>
      </w:r>
      <w:r w:rsidRPr="00124598">
        <w:t xml:space="preserve"> </w:t>
      </w:r>
      <w:r>
        <w:rPr>
          <w:rFonts w:ascii="Arial" w:hAnsi="Arial" w:cs="Arial"/>
          <w:i/>
          <w:sz w:val="16"/>
          <w:szCs w:val="16"/>
        </w:rPr>
        <w:t xml:space="preserve">Section 50(1) of PAIA- </w:t>
      </w:r>
      <w:r w:rsidRPr="004A7FE6">
        <w:rPr>
          <w:rFonts w:ascii="Arial" w:hAnsi="Arial" w:cs="Arial"/>
          <w:i/>
          <w:sz w:val="16"/>
          <w:szCs w:val="16"/>
        </w:rPr>
        <w:t>A requester must be given access to any record of a private body if-</w:t>
      </w:r>
    </w:p>
    <w:p w14:paraId="1035A0A0" w14:textId="77777777" w:rsidR="0087124D" w:rsidRPr="004A7FE6" w:rsidRDefault="0087124D" w:rsidP="001A5A18">
      <w:pPr>
        <w:pStyle w:val="FootnoteText"/>
        <w:numPr>
          <w:ilvl w:val="0"/>
          <w:numId w:val="1"/>
        </w:numPr>
        <w:rPr>
          <w:rFonts w:ascii="Arial" w:hAnsi="Arial" w:cs="Arial"/>
          <w:i/>
          <w:sz w:val="16"/>
          <w:szCs w:val="16"/>
        </w:rPr>
      </w:pPr>
      <w:r w:rsidRPr="004A7FE6">
        <w:rPr>
          <w:rFonts w:ascii="Arial" w:hAnsi="Arial" w:cs="Arial"/>
          <w:i/>
          <w:sz w:val="16"/>
          <w:szCs w:val="16"/>
        </w:rPr>
        <w:t>that record is required for the exercise or protection of any rights;</w:t>
      </w:r>
    </w:p>
    <w:p w14:paraId="745FC55B" w14:textId="77777777" w:rsidR="0087124D" w:rsidRPr="004A7FE6" w:rsidRDefault="0087124D" w:rsidP="001A5A18">
      <w:pPr>
        <w:pStyle w:val="FootnoteText"/>
        <w:numPr>
          <w:ilvl w:val="0"/>
          <w:numId w:val="1"/>
        </w:numPr>
        <w:rPr>
          <w:rFonts w:ascii="Arial" w:hAnsi="Arial" w:cs="Arial"/>
          <w:i/>
          <w:sz w:val="16"/>
          <w:szCs w:val="16"/>
        </w:rPr>
      </w:pPr>
      <w:r w:rsidRPr="004A7FE6">
        <w:rPr>
          <w:rFonts w:ascii="Arial" w:hAnsi="Arial" w:cs="Arial"/>
          <w:i/>
          <w:sz w:val="16"/>
          <w:szCs w:val="16"/>
        </w:rPr>
        <w:t>that person complies with the procedural requirements in PAIA relating to a request for access to that record; and</w:t>
      </w:r>
    </w:p>
    <w:p w14:paraId="19232CD8" w14:textId="77777777" w:rsidR="0087124D" w:rsidRPr="004A7FE6" w:rsidRDefault="0087124D" w:rsidP="001A5A18">
      <w:pPr>
        <w:pStyle w:val="FootnoteText"/>
        <w:numPr>
          <w:ilvl w:val="0"/>
          <w:numId w:val="1"/>
        </w:numPr>
        <w:rPr>
          <w:rFonts w:ascii="Arial" w:hAnsi="Arial" w:cs="Arial"/>
          <w:i/>
          <w:sz w:val="16"/>
          <w:szCs w:val="16"/>
        </w:rPr>
      </w:pPr>
      <w:r w:rsidRPr="004A7FE6">
        <w:rPr>
          <w:rFonts w:ascii="Arial" w:hAnsi="Arial" w:cs="Arial"/>
          <w:i/>
          <w:sz w:val="16"/>
          <w:szCs w:val="16"/>
        </w:rPr>
        <w:t>access to that record is not refused in terms of any ground for refusal contemplated in Chapter 4 of this Part.</w:t>
      </w:r>
    </w:p>
  </w:footnote>
  <w:footnote w:id="5">
    <w:p w14:paraId="757C2CD0" w14:textId="77777777" w:rsidR="0087124D" w:rsidRPr="00E74ED3" w:rsidRDefault="0087124D" w:rsidP="00E74ED3">
      <w:pPr>
        <w:pStyle w:val="FootnoteText"/>
        <w:jc w:val="both"/>
        <w:rPr>
          <w:rFonts w:ascii="Arial" w:hAnsi="Arial" w:cs="Arial"/>
          <w:i/>
          <w:sz w:val="16"/>
          <w:szCs w:val="16"/>
        </w:rPr>
      </w:pPr>
      <w:r w:rsidRPr="00124598">
        <w:rPr>
          <w:rStyle w:val="FootnoteReference"/>
          <w:rFonts w:ascii="Arial" w:hAnsi="Arial" w:cs="Arial"/>
          <w:i/>
        </w:rPr>
        <w:footnoteRef/>
      </w:r>
      <w:r w:rsidRPr="00E74ED3">
        <w:rPr>
          <w:rFonts w:ascii="Arial" w:hAnsi="Arial" w:cs="Arial"/>
          <w:i/>
          <w:sz w:val="16"/>
          <w:szCs w:val="16"/>
        </w:rPr>
        <w:t xml:space="preserve"> </w:t>
      </w:r>
      <w:r>
        <w:rPr>
          <w:rFonts w:ascii="Arial" w:hAnsi="Arial" w:cs="Arial"/>
          <w:i/>
          <w:sz w:val="16"/>
          <w:szCs w:val="16"/>
        </w:rPr>
        <w:t>Section 14(1) of PAIA- T</w:t>
      </w:r>
      <w:r w:rsidRPr="00E74ED3">
        <w:rPr>
          <w:rFonts w:ascii="Arial" w:hAnsi="Arial" w:cs="Arial"/>
          <w:i/>
          <w:sz w:val="16"/>
          <w:szCs w:val="16"/>
        </w:rPr>
        <w:t>he information officer of a public body must, in at least three official languages, make available a manual containing information listed in paragraph 4 above.</w:t>
      </w:r>
    </w:p>
    <w:p w14:paraId="37D0194E" w14:textId="77777777" w:rsidR="0087124D" w:rsidRPr="00124598" w:rsidRDefault="0087124D" w:rsidP="00E74ED3">
      <w:pPr>
        <w:pStyle w:val="FootnoteText"/>
        <w:jc w:val="both"/>
        <w:rPr>
          <w:rFonts w:ascii="Arial" w:hAnsi="Arial" w:cs="Arial"/>
          <w:i/>
        </w:rPr>
      </w:pPr>
    </w:p>
  </w:footnote>
  <w:footnote w:id="6">
    <w:p w14:paraId="456794D6" w14:textId="77777777" w:rsidR="0087124D" w:rsidRPr="00E74ED3" w:rsidRDefault="0087124D" w:rsidP="00E74ED3">
      <w:pPr>
        <w:pStyle w:val="FootnoteText"/>
        <w:jc w:val="both"/>
        <w:rPr>
          <w:rFonts w:ascii="Arial" w:hAnsi="Arial" w:cs="Arial"/>
          <w:i/>
          <w:sz w:val="16"/>
          <w:szCs w:val="16"/>
        </w:rPr>
      </w:pPr>
      <w:r w:rsidRPr="00124598">
        <w:rPr>
          <w:rStyle w:val="FootnoteReference"/>
          <w:rFonts w:ascii="Arial" w:hAnsi="Arial" w:cs="Arial"/>
          <w:i/>
        </w:rPr>
        <w:footnoteRef/>
      </w:r>
      <w:r w:rsidRPr="00E74ED3">
        <w:rPr>
          <w:rFonts w:ascii="Arial" w:hAnsi="Arial" w:cs="Arial"/>
          <w:i/>
          <w:sz w:val="16"/>
          <w:szCs w:val="16"/>
        </w:rPr>
        <w:t xml:space="preserve"> </w:t>
      </w:r>
      <w:r>
        <w:rPr>
          <w:rFonts w:ascii="Arial" w:hAnsi="Arial" w:cs="Arial"/>
          <w:i/>
          <w:sz w:val="16"/>
          <w:szCs w:val="16"/>
        </w:rPr>
        <w:t xml:space="preserve">Section 51(1) of PAIA- </w:t>
      </w:r>
      <w:r w:rsidRPr="00E74ED3">
        <w:rPr>
          <w:rFonts w:ascii="Arial" w:hAnsi="Arial" w:cs="Arial"/>
          <w:i/>
          <w:sz w:val="16"/>
          <w:szCs w:val="16"/>
        </w:rPr>
        <w:t>The head of a private body must make available a manual containing the description of the information listed in paragraph 4 above.</w:t>
      </w:r>
    </w:p>
    <w:p w14:paraId="31C5A4DE" w14:textId="77777777" w:rsidR="0087124D" w:rsidRPr="00E74ED3" w:rsidRDefault="0087124D" w:rsidP="00E74ED3">
      <w:pPr>
        <w:pStyle w:val="FootnoteText"/>
        <w:jc w:val="both"/>
        <w:rPr>
          <w:rFonts w:ascii="Arial" w:hAnsi="Arial" w:cs="Arial"/>
          <w:i/>
          <w:sz w:val="16"/>
          <w:szCs w:val="16"/>
        </w:rPr>
      </w:pPr>
    </w:p>
  </w:footnote>
  <w:footnote w:id="7">
    <w:p w14:paraId="0652AB4C" w14:textId="77777777" w:rsidR="0087124D" w:rsidRPr="00E74ED3" w:rsidRDefault="0087124D" w:rsidP="00E74ED3">
      <w:pPr>
        <w:pStyle w:val="FootnoteText"/>
        <w:jc w:val="both"/>
        <w:rPr>
          <w:rFonts w:ascii="Arial" w:hAnsi="Arial" w:cs="Arial"/>
          <w:i/>
          <w:sz w:val="16"/>
          <w:szCs w:val="16"/>
        </w:rPr>
      </w:pPr>
      <w:r w:rsidRPr="00124598">
        <w:rPr>
          <w:rStyle w:val="FootnoteReference"/>
          <w:rFonts w:ascii="Arial" w:hAnsi="Arial" w:cs="Arial"/>
          <w:i/>
        </w:rPr>
        <w:footnoteRef/>
      </w:r>
      <w:r w:rsidRPr="00E74ED3">
        <w:rPr>
          <w:rFonts w:ascii="Arial" w:hAnsi="Arial" w:cs="Arial"/>
          <w:i/>
          <w:sz w:val="16"/>
          <w:szCs w:val="16"/>
          <w:vertAlign w:val="superscript"/>
        </w:rPr>
        <w:t xml:space="preserve"> </w:t>
      </w:r>
      <w:r>
        <w:rPr>
          <w:rFonts w:ascii="Arial" w:hAnsi="Arial" w:cs="Arial"/>
          <w:i/>
          <w:sz w:val="16"/>
          <w:szCs w:val="16"/>
        </w:rPr>
        <w:t>Section 15(1) of PAIA- T</w:t>
      </w:r>
      <w:r w:rsidRPr="00E74ED3">
        <w:rPr>
          <w:rFonts w:ascii="Arial" w:hAnsi="Arial" w:cs="Arial"/>
          <w:i/>
          <w:sz w:val="16"/>
          <w:szCs w:val="16"/>
        </w:rPr>
        <w:t>he information officer of a public body, must make available in the prescribed manner a description of the categories of records of the public body that are automatically available without a person having to request access</w:t>
      </w:r>
    </w:p>
    <w:p w14:paraId="2C824380" w14:textId="77777777" w:rsidR="0087124D" w:rsidRPr="00E74ED3" w:rsidRDefault="0087124D" w:rsidP="00E74ED3">
      <w:pPr>
        <w:pStyle w:val="FootnoteText"/>
        <w:jc w:val="both"/>
        <w:rPr>
          <w:rFonts w:ascii="Arial" w:hAnsi="Arial" w:cs="Arial"/>
          <w:i/>
          <w:sz w:val="16"/>
          <w:szCs w:val="16"/>
        </w:rPr>
      </w:pPr>
    </w:p>
  </w:footnote>
  <w:footnote w:id="8">
    <w:p w14:paraId="1C644484" w14:textId="77777777" w:rsidR="0087124D" w:rsidRPr="00E74ED3" w:rsidRDefault="0087124D" w:rsidP="00E74ED3">
      <w:pPr>
        <w:pStyle w:val="FootnoteText"/>
        <w:jc w:val="both"/>
        <w:rPr>
          <w:rFonts w:ascii="Arial" w:hAnsi="Arial" w:cs="Arial"/>
          <w:i/>
          <w:sz w:val="16"/>
          <w:szCs w:val="16"/>
        </w:rPr>
      </w:pPr>
      <w:r w:rsidRPr="00124598">
        <w:rPr>
          <w:rStyle w:val="FootnoteReference"/>
          <w:rFonts w:ascii="Arial" w:hAnsi="Arial" w:cs="Arial"/>
          <w:i/>
        </w:rPr>
        <w:footnoteRef/>
      </w:r>
      <w:r>
        <w:rPr>
          <w:rFonts w:ascii="Arial" w:hAnsi="Arial" w:cs="Arial"/>
          <w:i/>
          <w:sz w:val="16"/>
          <w:szCs w:val="16"/>
        </w:rPr>
        <w:t xml:space="preserve"> Section 52(1) of PAIA- </w:t>
      </w:r>
      <w:r w:rsidRPr="00E74ED3">
        <w:rPr>
          <w:rFonts w:ascii="Arial" w:hAnsi="Arial" w:cs="Arial"/>
          <w:i/>
          <w:sz w:val="16"/>
          <w:szCs w:val="16"/>
        </w:rPr>
        <w:t>The head of a private body may, on a voluntary basis, make available in the prescribed manner a description of the categories of records of the private body that are automatically available without a person having to request access</w:t>
      </w:r>
    </w:p>
    <w:p w14:paraId="4DA54C93" w14:textId="77777777" w:rsidR="0087124D" w:rsidRPr="00E74ED3" w:rsidRDefault="0087124D" w:rsidP="00E74ED3">
      <w:pPr>
        <w:pStyle w:val="FootnoteText"/>
        <w:jc w:val="both"/>
        <w:rPr>
          <w:rFonts w:ascii="Arial" w:hAnsi="Arial" w:cs="Arial"/>
          <w:i/>
          <w:sz w:val="16"/>
          <w:szCs w:val="16"/>
        </w:rPr>
      </w:pPr>
    </w:p>
  </w:footnote>
  <w:footnote w:id="9">
    <w:p w14:paraId="59778E53" w14:textId="77777777" w:rsidR="0087124D" w:rsidRPr="00E74ED3" w:rsidRDefault="0087124D" w:rsidP="00E74ED3">
      <w:pPr>
        <w:pStyle w:val="FootnoteText"/>
        <w:jc w:val="both"/>
        <w:rPr>
          <w:rFonts w:ascii="Arial" w:hAnsi="Arial" w:cs="Arial"/>
          <w:i/>
          <w:sz w:val="16"/>
          <w:szCs w:val="16"/>
        </w:rPr>
      </w:pPr>
      <w:r w:rsidRPr="00124598">
        <w:rPr>
          <w:rStyle w:val="FootnoteReference"/>
          <w:rFonts w:ascii="Arial" w:hAnsi="Arial" w:cs="Arial"/>
          <w:i/>
        </w:rPr>
        <w:footnoteRef/>
      </w:r>
      <w:r w:rsidRPr="00E74ED3">
        <w:rPr>
          <w:rFonts w:ascii="Arial" w:hAnsi="Arial" w:cs="Arial"/>
          <w:i/>
          <w:sz w:val="16"/>
          <w:szCs w:val="16"/>
          <w:vertAlign w:val="superscript"/>
        </w:rPr>
        <w:t xml:space="preserve"> </w:t>
      </w:r>
      <w:r>
        <w:rPr>
          <w:rFonts w:ascii="Arial" w:hAnsi="Arial" w:cs="Arial"/>
          <w:i/>
          <w:sz w:val="16"/>
          <w:szCs w:val="16"/>
        </w:rPr>
        <w:t>Section 22(1) of PAIA- T</w:t>
      </w:r>
      <w:r w:rsidRPr="00E74ED3">
        <w:rPr>
          <w:rFonts w:ascii="Arial" w:hAnsi="Arial" w:cs="Arial"/>
          <w:i/>
          <w:sz w:val="16"/>
          <w:szCs w:val="16"/>
        </w:rPr>
        <w:t>he information officer of a public body to whom a request for access is made, must by notice require the requester to pay the prescribed request fee (if any), before further processing the request.</w:t>
      </w:r>
    </w:p>
    <w:p w14:paraId="5A9BE7B5" w14:textId="77777777" w:rsidR="0087124D" w:rsidRPr="00E74ED3" w:rsidRDefault="0087124D" w:rsidP="00E74ED3">
      <w:pPr>
        <w:pStyle w:val="FootnoteText"/>
        <w:jc w:val="both"/>
        <w:rPr>
          <w:rFonts w:ascii="Arial" w:hAnsi="Arial" w:cs="Arial"/>
          <w:i/>
          <w:sz w:val="16"/>
          <w:szCs w:val="16"/>
        </w:rPr>
      </w:pPr>
    </w:p>
  </w:footnote>
  <w:footnote w:id="10">
    <w:p w14:paraId="2A14F7A0" w14:textId="77777777" w:rsidR="0087124D" w:rsidRDefault="0087124D" w:rsidP="004D4C04">
      <w:pPr>
        <w:pStyle w:val="FootnoteText"/>
        <w:jc w:val="both"/>
        <w:rPr>
          <w:rFonts w:ascii="Arial" w:hAnsi="Arial" w:cs="Arial"/>
          <w:i/>
          <w:sz w:val="16"/>
          <w:szCs w:val="16"/>
        </w:rPr>
      </w:pPr>
      <w:r w:rsidRPr="00124598">
        <w:rPr>
          <w:rStyle w:val="FootnoteReference"/>
          <w:rFonts w:ascii="Arial" w:hAnsi="Arial" w:cs="Arial"/>
        </w:rPr>
        <w:footnoteRef/>
      </w:r>
      <w:r w:rsidRPr="00E74ED3">
        <w:rPr>
          <w:rFonts w:ascii="Arial" w:hAnsi="Arial" w:cs="Arial"/>
          <w:sz w:val="16"/>
          <w:szCs w:val="16"/>
          <w:vertAlign w:val="superscript"/>
        </w:rPr>
        <w:t xml:space="preserve"> </w:t>
      </w:r>
      <w:r>
        <w:rPr>
          <w:rFonts w:ascii="Arial" w:hAnsi="Arial" w:cs="Arial"/>
          <w:i/>
          <w:sz w:val="16"/>
          <w:szCs w:val="16"/>
        </w:rPr>
        <w:t>Section 54(1) of PAIA- T</w:t>
      </w:r>
      <w:r w:rsidRPr="00E74ED3">
        <w:rPr>
          <w:rFonts w:ascii="Arial" w:hAnsi="Arial" w:cs="Arial"/>
          <w:i/>
          <w:sz w:val="16"/>
          <w:szCs w:val="16"/>
        </w:rPr>
        <w:t>he head of a private body to whom a request for access is made must by notice require the requester to pay the prescribed request fee (if any), before further processing the request.</w:t>
      </w:r>
    </w:p>
    <w:p w14:paraId="016C8C0C" w14:textId="77777777" w:rsidR="0087124D" w:rsidRPr="00124598" w:rsidRDefault="0087124D" w:rsidP="004D4C04">
      <w:pPr>
        <w:pStyle w:val="FootnoteText"/>
        <w:jc w:val="both"/>
        <w:rPr>
          <w:rFonts w:ascii="Arial" w:hAnsi="Arial" w:cs="Arial"/>
          <w:i/>
        </w:rPr>
      </w:pPr>
    </w:p>
  </w:footnote>
  <w:footnote w:id="11">
    <w:p w14:paraId="3C455072" w14:textId="77777777" w:rsidR="0087124D" w:rsidRPr="00B806E8" w:rsidRDefault="0087124D" w:rsidP="00FF53F0">
      <w:pPr>
        <w:pStyle w:val="FootnoteText"/>
        <w:jc w:val="both"/>
        <w:rPr>
          <w:rFonts w:ascii="Arial" w:hAnsi="Arial" w:cs="Arial"/>
          <w:i/>
          <w:sz w:val="16"/>
          <w:szCs w:val="16"/>
        </w:rPr>
      </w:pPr>
      <w:r w:rsidRPr="00124598">
        <w:rPr>
          <w:rStyle w:val="FootnoteReference"/>
          <w:rFonts w:ascii="Arial" w:hAnsi="Arial" w:cs="Arial"/>
          <w:i/>
        </w:rPr>
        <w:footnoteRef/>
      </w:r>
      <w:r w:rsidRPr="00B806E8">
        <w:rPr>
          <w:rFonts w:ascii="Arial" w:hAnsi="Arial" w:cs="Arial"/>
          <w:i/>
          <w:sz w:val="16"/>
          <w:szCs w:val="16"/>
        </w:rPr>
        <w:t xml:space="preserve"> Section 92(1) of PAIA provides that –“The Minister may, by notice in the </w:t>
      </w:r>
      <w:r w:rsidRPr="00B806E8">
        <w:rPr>
          <w:rFonts w:ascii="Arial" w:hAnsi="Arial" w:cs="Arial"/>
          <w:i/>
          <w:iCs/>
          <w:sz w:val="16"/>
          <w:szCs w:val="16"/>
        </w:rPr>
        <w:t>Gazette</w:t>
      </w:r>
      <w:r w:rsidRPr="00B806E8">
        <w:rPr>
          <w:rFonts w:ascii="Arial" w:hAnsi="Arial" w:cs="Arial"/>
          <w:i/>
          <w:sz w:val="16"/>
          <w:szCs w:val="16"/>
        </w:rPr>
        <w:t>, make regulations regarding-</w:t>
      </w:r>
    </w:p>
    <w:p w14:paraId="4A2C0613" w14:textId="77777777" w:rsidR="0087124D" w:rsidRPr="00B806E8" w:rsidRDefault="0087124D" w:rsidP="00E379FE">
      <w:pPr>
        <w:pStyle w:val="FootnoteText"/>
        <w:ind w:left="567" w:hanging="283"/>
        <w:jc w:val="both"/>
        <w:rPr>
          <w:rFonts w:ascii="Arial" w:hAnsi="Arial" w:cs="Arial"/>
          <w:i/>
          <w:sz w:val="16"/>
          <w:szCs w:val="16"/>
        </w:rPr>
      </w:pPr>
      <w:r w:rsidRPr="00B806E8">
        <w:rPr>
          <w:rFonts w:ascii="Arial" w:hAnsi="Arial" w:cs="Arial"/>
          <w:i/>
          <w:iCs/>
          <w:sz w:val="16"/>
          <w:szCs w:val="16"/>
        </w:rPr>
        <w:t xml:space="preserve">(a) </w:t>
      </w:r>
      <w:r w:rsidRPr="00B806E8">
        <w:rPr>
          <w:rFonts w:ascii="Arial" w:hAnsi="Arial" w:cs="Arial"/>
          <w:i/>
          <w:iCs/>
          <w:sz w:val="16"/>
          <w:szCs w:val="16"/>
        </w:rPr>
        <w:tab/>
      </w:r>
      <w:r w:rsidRPr="00B806E8">
        <w:rPr>
          <w:rFonts w:ascii="Arial" w:hAnsi="Arial" w:cs="Arial"/>
          <w:i/>
          <w:sz w:val="16"/>
          <w:szCs w:val="16"/>
        </w:rPr>
        <w:t>any matter which is required or permitted by this Act to be prescribed;</w:t>
      </w:r>
    </w:p>
    <w:p w14:paraId="15F1D1FC" w14:textId="77777777" w:rsidR="0087124D" w:rsidRPr="00B806E8" w:rsidRDefault="0087124D" w:rsidP="00E379FE">
      <w:pPr>
        <w:pStyle w:val="FootnoteText"/>
        <w:ind w:left="567" w:hanging="283"/>
        <w:jc w:val="both"/>
        <w:rPr>
          <w:rFonts w:ascii="Arial" w:hAnsi="Arial" w:cs="Arial"/>
          <w:i/>
          <w:sz w:val="16"/>
          <w:szCs w:val="16"/>
        </w:rPr>
      </w:pPr>
      <w:r w:rsidRPr="00B806E8">
        <w:rPr>
          <w:rFonts w:ascii="Arial" w:hAnsi="Arial" w:cs="Arial"/>
          <w:i/>
          <w:iCs/>
          <w:sz w:val="16"/>
          <w:szCs w:val="16"/>
        </w:rPr>
        <w:t xml:space="preserve">(b) </w:t>
      </w:r>
      <w:r w:rsidRPr="00B806E8">
        <w:rPr>
          <w:rFonts w:ascii="Arial" w:hAnsi="Arial" w:cs="Arial"/>
          <w:i/>
          <w:iCs/>
          <w:sz w:val="16"/>
          <w:szCs w:val="16"/>
        </w:rPr>
        <w:tab/>
      </w:r>
      <w:r w:rsidRPr="00B806E8">
        <w:rPr>
          <w:rFonts w:ascii="Arial" w:hAnsi="Arial" w:cs="Arial"/>
          <w:i/>
          <w:sz w:val="16"/>
          <w:szCs w:val="16"/>
        </w:rPr>
        <w:t>any matter relating to the fees contemplated in sections 22 and 54;</w:t>
      </w:r>
    </w:p>
    <w:p w14:paraId="7911642B" w14:textId="77777777" w:rsidR="0087124D" w:rsidRPr="00B806E8" w:rsidRDefault="0087124D" w:rsidP="00E379FE">
      <w:pPr>
        <w:pStyle w:val="FootnoteText"/>
        <w:ind w:left="567" w:hanging="283"/>
        <w:jc w:val="both"/>
        <w:rPr>
          <w:rFonts w:ascii="Arial" w:hAnsi="Arial" w:cs="Arial"/>
          <w:i/>
          <w:sz w:val="16"/>
          <w:szCs w:val="16"/>
        </w:rPr>
      </w:pPr>
      <w:r w:rsidRPr="00B806E8">
        <w:rPr>
          <w:rFonts w:ascii="Arial" w:hAnsi="Arial" w:cs="Arial"/>
          <w:i/>
          <w:iCs/>
          <w:sz w:val="16"/>
          <w:szCs w:val="16"/>
        </w:rPr>
        <w:t xml:space="preserve">(c) </w:t>
      </w:r>
      <w:r w:rsidRPr="00B806E8">
        <w:rPr>
          <w:rFonts w:ascii="Arial" w:hAnsi="Arial" w:cs="Arial"/>
          <w:i/>
          <w:iCs/>
          <w:sz w:val="16"/>
          <w:szCs w:val="16"/>
        </w:rPr>
        <w:tab/>
      </w:r>
      <w:r w:rsidRPr="00B806E8">
        <w:rPr>
          <w:rFonts w:ascii="Arial" w:hAnsi="Arial" w:cs="Arial"/>
          <w:i/>
          <w:sz w:val="16"/>
          <w:szCs w:val="16"/>
        </w:rPr>
        <w:t>any notice required by this Act;</w:t>
      </w:r>
    </w:p>
    <w:p w14:paraId="2B3CCB98" w14:textId="77777777" w:rsidR="0087124D" w:rsidRPr="00B806E8" w:rsidRDefault="0087124D" w:rsidP="00E379FE">
      <w:pPr>
        <w:pStyle w:val="FootnoteText"/>
        <w:ind w:left="567" w:hanging="283"/>
        <w:jc w:val="both"/>
        <w:rPr>
          <w:rFonts w:ascii="Arial" w:hAnsi="Arial" w:cs="Arial"/>
          <w:i/>
          <w:sz w:val="16"/>
          <w:szCs w:val="16"/>
        </w:rPr>
      </w:pPr>
      <w:r w:rsidRPr="00B806E8">
        <w:rPr>
          <w:rFonts w:ascii="Arial" w:hAnsi="Arial" w:cs="Arial"/>
          <w:i/>
          <w:iCs/>
          <w:sz w:val="16"/>
          <w:szCs w:val="16"/>
        </w:rPr>
        <w:t xml:space="preserve">(d) </w:t>
      </w:r>
      <w:r w:rsidRPr="00B806E8">
        <w:rPr>
          <w:rFonts w:ascii="Arial" w:hAnsi="Arial" w:cs="Arial"/>
          <w:i/>
          <w:iCs/>
          <w:sz w:val="16"/>
          <w:szCs w:val="16"/>
        </w:rPr>
        <w:tab/>
      </w:r>
      <w:r w:rsidRPr="00B806E8">
        <w:rPr>
          <w:rFonts w:ascii="Arial" w:hAnsi="Arial" w:cs="Arial"/>
          <w:i/>
          <w:sz w:val="16"/>
          <w:szCs w:val="16"/>
        </w:rPr>
        <w:t>uniform criteria to be applied by the information officer of a public body when deciding which categories of records are to be made available in terms of section 15; and</w:t>
      </w:r>
    </w:p>
    <w:p w14:paraId="565B575D" w14:textId="77777777" w:rsidR="0087124D" w:rsidRDefault="0087124D" w:rsidP="00E379FE">
      <w:pPr>
        <w:pStyle w:val="FootnoteText"/>
        <w:ind w:left="567" w:hanging="283"/>
        <w:jc w:val="both"/>
        <w:rPr>
          <w:rFonts w:ascii="Arial" w:hAnsi="Arial" w:cs="Arial"/>
          <w:i/>
          <w:sz w:val="16"/>
          <w:szCs w:val="16"/>
        </w:rPr>
      </w:pPr>
      <w:r w:rsidRPr="00A7287A">
        <w:rPr>
          <w:rFonts w:ascii="Arial" w:hAnsi="Arial" w:cs="Arial"/>
          <w:i/>
          <w:iCs/>
          <w:sz w:val="16"/>
          <w:szCs w:val="16"/>
        </w:rPr>
        <w:t xml:space="preserve">(e) </w:t>
      </w:r>
      <w:r w:rsidRPr="00A7287A">
        <w:rPr>
          <w:rFonts w:ascii="Arial" w:hAnsi="Arial" w:cs="Arial"/>
          <w:i/>
          <w:iCs/>
          <w:sz w:val="16"/>
          <w:szCs w:val="16"/>
        </w:rPr>
        <w:tab/>
      </w:r>
      <w:r w:rsidRPr="00A7287A">
        <w:rPr>
          <w:rFonts w:ascii="Arial" w:hAnsi="Arial" w:cs="Arial"/>
          <w:i/>
          <w:sz w:val="16"/>
          <w:szCs w:val="16"/>
        </w:rPr>
        <w:t>any administrative or procedural matter necessary to give effect to the provisions of this Act.”</w:t>
      </w:r>
    </w:p>
    <w:p w14:paraId="09338020" w14:textId="77777777" w:rsidR="0087124D" w:rsidRPr="00A7287A" w:rsidRDefault="0087124D" w:rsidP="00FF53F0">
      <w:pPr>
        <w:pStyle w:val="FootnoteText"/>
        <w:ind w:left="426" w:hanging="426"/>
        <w:jc w:val="both"/>
        <w:rPr>
          <w:rFonts w:ascii="Arial" w:hAnsi="Arial" w:cs="Arial"/>
          <w:i/>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21E2D" w14:textId="0CE260C7" w:rsidR="0087124D" w:rsidRPr="00550D5D" w:rsidRDefault="00592BF3" w:rsidP="00D34113">
    <w:pPr>
      <w:pStyle w:val="Header"/>
      <w:jc w:val="center"/>
      <w:rPr>
        <w:rFonts w:ascii="Arial" w:hAnsi="Arial" w:cs="Arial"/>
        <w:b/>
        <w:i/>
        <w:sz w:val="16"/>
        <w:szCs w:val="16"/>
      </w:rPr>
    </w:pPr>
    <w:r>
      <w:rPr>
        <w:rFonts w:ascii="Arial" w:hAnsi="Arial" w:cs="Arial"/>
        <w:b/>
        <w:i/>
        <w:sz w:val="16"/>
        <w:szCs w:val="16"/>
      </w:rPr>
      <w:t xml:space="preserve">PAIA Manual: </w:t>
    </w:r>
    <w:r w:rsidR="00506EE4">
      <w:rPr>
        <w:rFonts w:ascii="Arial" w:hAnsi="Arial" w:cs="Arial"/>
        <w:b/>
        <w:i/>
        <w:sz w:val="16"/>
        <w:szCs w:val="16"/>
      </w:rPr>
      <w:t>Dr Candice Fick, General Medical Practice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822E4"/>
    <w:multiLevelType w:val="multilevel"/>
    <w:tmpl w:val="38DEE3D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i w:val="0"/>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70334D1"/>
    <w:multiLevelType w:val="multilevel"/>
    <w:tmpl w:val="F2B01114"/>
    <w:lvl w:ilvl="0">
      <w:start w:val="1"/>
      <w:numFmt w:val="decimal"/>
      <w:lvlText w:val="%1."/>
      <w:lvlJc w:val="left"/>
      <w:pPr>
        <w:ind w:left="1080" w:hanging="360"/>
      </w:pPr>
      <w:rPr>
        <w:rFonts w:hint="default"/>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2" w15:restartNumberingAfterBreak="0">
    <w:nsid w:val="0A99449B"/>
    <w:multiLevelType w:val="multilevel"/>
    <w:tmpl w:val="8E060440"/>
    <w:lvl w:ilvl="0">
      <w:start w:val="1"/>
      <w:numFmt w:val="decimal"/>
      <w:lvlText w:val="%1"/>
      <w:lvlJc w:val="left"/>
      <w:pPr>
        <w:ind w:left="360" w:hanging="360"/>
      </w:pPr>
      <w:rPr>
        <w:rFonts w:eastAsia="Calibri" w:hint="default"/>
        <w:b/>
      </w:rPr>
    </w:lvl>
    <w:lvl w:ilvl="1">
      <w:start w:val="1"/>
      <w:numFmt w:val="decimal"/>
      <w:lvlText w:val="%1.%2"/>
      <w:lvlJc w:val="left"/>
      <w:pPr>
        <w:ind w:left="720" w:hanging="360"/>
      </w:pPr>
      <w:rPr>
        <w:rFonts w:eastAsia="Calibri" w:hint="default"/>
        <w:b w:val="0"/>
      </w:rPr>
    </w:lvl>
    <w:lvl w:ilvl="2">
      <w:start w:val="1"/>
      <w:numFmt w:val="decimal"/>
      <w:lvlText w:val="%1.%2.%3"/>
      <w:lvlJc w:val="left"/>
      <w:pPr>
        <w:ind w:left="1440" w:hanging="720"/>
      </w:pPr>
      <w:rPr>
        <w:rFonts w:eastAsia="Calibri" w:hint="default"/>
        <w:b/>
      </w:rPr>
    </w:lvl>
    <w:lvl w:ilvl="3">
      <w:start w:val="1"/>
      <w:numFmt w:val="decimal"/>
      <w:lvlText w:val="%1.%2.%3.%4"/>
      <w:lvlJc w:val="left"/>
      <w:pPr>
        <w:ind w:left="1800" w:hanging="720"/>
      </w:pPr>
      <w:rPr>
        <w:rFonts w:eastAsia="Calibri" w:hint="default"/>
        <w:b/>
      </w:rPr>
    </w:lvl>
    <w:lvl w:ilvl="4">
      <w:start w:val="1"/>
      <w:numFmt w:val="decimal"/>
      <w:lvlText w:val="%1.%2.%3.%4.%5"/>
      <w:lvlJc w:val="left"/>
      <w:pPr>
        <w:ind w:left="2520" w:hanging="1080"/>
      </w:pPr>
      <w:rPr>
        <w:rFonts w:eastAsia="Calibri" w:hint="default"/>
        <w:b/>
      </w:rPr>
    </w:lvl>
    <w:lvl w:ilvl="5">
      <w:start w:val="1"/>
      <w:numFmt w:val="decimal"/>
      <w:lvlText w:val="%1.%2.%3.%4.%5.%6"/>
      <w:lvlJc w:val="left"/>
      <w:pPr>
        <w:ind w:left="2880" w:hanging="1080"/>
      </w:pPr>
      <w:rPr>
        <w:rFonts w:eastAsia="Calibri" w:hint="default"/>
        <w:b/>
      </w:rPr>
    </w:lvl>
    <w:lvl w:ilvl="6">
      <w:start w:val="1"/>
      <w:numFmt w:val="decimal"/>
      <w:lvlText w:val="%1.%2.%3.%4.%5.%6.%7"/>
      <w:lvlJc w:val="left"/>
      <w:pPr>
        <w:ind w:left="3600" w:hanging="1440"/>
      </w:pPr>
      <w:rPr>
        <w:rFonts w:eastAsia="Calibri" w:hint="default"/>
        <w:b/>
      </w:rPr>
    </w:lvl>
    <w:lvl w:ilvl="7">
      <w:start w:val="1"/>
      <w:numFmt w:val="decimal"/>
      <w:lvlText w:val="%1.%2.%3.%4.%5.%6.%7.%8"/>
      <w:lvlJc w:val="left"/>
      <w:pPr>
        <w:ind w:left="3960" w:hanging="1440"/>
      </w:pPr>
      <w:rPr>
        <w:rFonts w:eastAsia="Calibri" w:hint="default"/>
        <w:b/>
      </w:rPr>
    </w:lvl>
    <w:lvl w:ilvl="8">
      <w:start w:val="1"/>
      <w:numFmt w:val="decimal"/>
      <w:lvlText w:val="%1.%2.%3.%4.%5.%6.%7.%8.%9"/>
      <w:lvlJc w:val="left"/>
      <w:pPr>
        <w:ind w:left="4680" w:hanging="1800"/>
      </w:pPr>
      <w:rPr>
        <w:rFonts w:eastAsia="Calibri" w:hint="default"/>
        <w:b/>
      </w:rPr>
    </w:lvl>
  </w:abstractNum>
  <w:abstractNum w:abstractNumId="3" w15:restartNumberingAfterBreak="0">
    <w:nsid w:val="0B137A32"/>
    <w:multiLevelType w:val="hybridMultilevel"/>
    <w:tmpl w:val="2D8CCF98"/>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11B861C2"/>
    <w:multiLevelType w:val="multilevel"/>
    <w:tmpl w:val="93468C60"/>
    <w:lvl w:ilvl="0">
      <w:start w:val="8"/>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5" w15:restartNumberingAfterBreak="0">
    <w:nsid w:val="12CE0D42"/>
    <w:multiLevelType w:val="hybridMultilevel"/>
    <w:tmpl w:val="AADAD72A"/>
    <w:lvl w:ilvl="0" w:tplc="04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1FB05FEA"/>
    <w:multiLevelType w:val="multilevel"/>
    <w:tmpl w:val="93468C60"/>
    <w:lvl w:ilvl="0">
      <w:start w:val="8"/>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7" w15:restartNumberingAfterBreak="0">
    <w:nsid w:val="226532CC"/>
    <w:multiLevelType w:val="multilevel"/>
    <w:tmpl w:val="F2B01114"/>
    <w:lvl w:ilvl="0">
      <w:start w:val="1"/>
      <w:numFmt w:val="decimal"/>
      <w:lvlText w:val="%1."/>
      <w:lvlJc w:val="left"/>
      <w:pPr>
        <w:ind w:left="1080" w:hanging="360"/>
      </w:pPr>
      <w:rPr>
        <w:rFonts w:hint="default"/>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8" w15:restartNumberingAfterBreak="0">
    <w:nsid w:val="2B692370"/>
    <w:multiLevelType w:val="hybridMultilevel"/>
    <w:tmpl w:val="78945BCE"/>
    <w:lvl w:ilvl="0" w:tplc="5628A2D6">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E646BD9"/>
    <w:multiLevelType w:val="hybridMultilevel"/>
    <w:tmpl w:val="8AD0A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3830D9"/>
    <w:multiLevelType w:val="multilevel"/>
    <w:tmpl w:val="C32AB32E"/>
    <w:lvl w:ilvl="0">
      <w:start w:val="1"/>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1" w15:restartNumberingAfterBreak="0">
    <w:nsid w:val="2F522AC1"/>
    <w:multiLevelType w:val="multilevel"/>
    <w:tmpl w:val="C32AB32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15018D3"/>
    <w:multiLevelType w:val="hybridMultilevel"/>
    <w:tmpl w:val="EA964314"/>
    <w:lvl w:ilvl="0" w:tplc="A178179A">
      <w:start w:val="1"/>
      <w:numFmt w:val="decimal"/>
      <w:lvlText w:val="%1."/>
      <w:lvlJc w:val="left"/>
      <w:pPr>
        <w:ind w:left="927" w:hanging="360"/>
      </w:pPr>
      <w:rPr>
        <w:rFonts w:asciiTheme="minorHAnsi" w:hAnsiTheme="minorHAnsi" w:cstheme="minorBidi" w:hint="default"/>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3FB0785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0BB020E"/>
    <w:multiLevelType w:val="multilevel"/>
    <w:tmpl w:val="E34684FA"/>
    <w:lvl w:ilvl="0">
      <w:start w:val="4"/>
      <w:numFmt w:val="decimal"/>
      <w:lvlText w:val="%1"/>
      <w:lvlJc w:val="left"/>
      <w:pPr>
        <w:ind w:left="360" w:hanging="360"/>
      </w:pPr>
      <w:rPr>
        <w:rFonts w:hint="default"/>
      </w:rPr>
    </w:lvl>
    <w:lvl w:ilvl="1">
      <w:start w:val="6"/>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439B42EB"/>
    <w:multiLevelType w:val="multilevel"/>
    <w:tmpl w:val="F5541CF8"/>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4827352C"/>
    <w:multiLevelType w:val="hybridMultilevel"/>
    <w:tmpl w:val="5374F3BC"/>
    <w:lvl w:ilvl="0" w:tplc="5628A2D6">
      <w:numFmt w:val="bullet"/>
      <w:lvlText w:val="-"/>
      <w:lvlJc w:val="left"/>
      <w:pPr>
        <w:ind w:left="720" w:hanging="360"/>
      </w:pPr>
      <w:rPr>
        <w:rFonts w:ascii="Arial" w:eastAsiaTheme="minorHAnsi"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E106F2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FB233A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0760C4F"/>
    <w:multiLevelType w:val="multilevel"/>
    <w:tmpl w:val="D14C11CC"/>
    <w:lvl w:ilvl="0">
      <w:start w:val="1"/>
      <w:numFmt w:val="bullet"/>
      <w:lvlText w:val=""/>
      <w:lvlJc w:val="left"/>
      <w:pPr>
        <w:tabs>
          <w:tab w:val="num" w:pos="1152"/>
        </w:tabs>
        <w:ind w:left="1152" w:hanging="360"/>
      </w:pPr>
      <w:rPr>
        <w:rFonts w:ascii="Symbol" w:hAnsi="Symbol" w:hint="default"/>
        <w:sz w:val="20"/>
      </w:rPr>
    </w:lvl>
    <w:lvl w:ilvl="1" w:tentative="1">
      <w:start w:val="1"/>
      <w:numFmt w:val="bullet"/>
      <w:lvlText w:val="o"/>
      <w:lvlJc w:val="left"/>
      <w:pPr>
        <w:tabs>
          <w:tab w:val="num" w:pos="1872"/>
        </w:tabs>
        <w:ind w:left="1872" w:hanging="360"/>
      </w:pPr>
      <w:rPr>
        <w:rFonts w:ascii="Courier New" w:hAnsi="Courier New" w:hint="default"/>
        <w:sz w:val="20"/>
      </w:rPr>
    </w:lvl>
    <w:lvl w:ilvl="2" w:tentative="1">
      <w:start w:val="1"/>
      <w:numFmt w:val="bullet"/>
      <w:lvlText w:val=""/>
      <w:lvlJc w:val="left"/>
      <w:pPr>
        <w:tabs>
          <w:tab w:val="num" w:pos="2592"/>
        </w:tabs>
        <w:ind w:left="2592" w:hanging="360"/>
      </w:pPr>
      <w:rPr>
        <w:rFonts w:ascii="Wingdings" w:hAnsi="Wingdings" w:hint="default"/>
        <w:sz w:val="20"/>
      </w:rPr>
    </w:lvl>
    <w:lvl w:ilvl="3" w:tentative="1">
      <w:start w:val="1"/>
      <w:numFmt w:val="bullet"/>
      <w:lvlText w:val=""/>
      <w:lvlJc w:val="left"/>
      <w:pPr>
        <w:tabs>
          <w:tab w:val="num" w:pos="3312"/>
        </w:tabs>
        <w:ind w:left="3312" w:hanging="360"/>
      </w:pPr>
      <w:rPr>
        <w:rFonts w:ascii="Wingdings" w:hAnsi="Wingdings" w:hint="default"/>
        <w:sz w:val="20"/>
      </w:rPr>
    </w:lvl>
    <w:lvl w:ilvl="4" w:tentative="1">
      <w:start w:val="1"/>
      <w:numFmt w:val="bullet"/>
      <w:lvlText w:val=""/>
      <w:lvlJc w:val="left"/>
      <w:pPr>
        <w:tabs>
          <w:tab w:val="num" w:pos="4032"/>
        </w:tabs>
        <w:ind w:left="4032" w:hanging="360"/>
      </w:pPr>
      <w:rPr>
        <w:rFonts w:ascii="Wingdings" w:hAnsi="Wingdings" w:hint="default"/>
        <w:sz w:val="20"/>
      </w:rPr>
    </w:lvl>
    <w:lvl w:ilvl="5" w:tentative="1">
      <w:start w:val="1"/>
      <w:numFmt w:val="bullet"/>
      <w:lvlText w:val=""/>
      <w:lvlJc w:val="left"/>
      <w:pPr>
        <w:tabs>
          <w:tab w:val="num" w:pos="4752"/>
        </w:tabs>
        <w:ind w:left="4752" w:hanging="360"/>
      </w:pPr>
      <w:rPr>
        <w:rFonts w:ascii="Wingdings" w:hAnsi="Wingdings" w:hint="default"/>
        <w:sz w:val="20"/>
      </w:rPr>
    </w:lvl>
    <w:lvl w:ilvl="6" w:tentative="1">
      <w:start w:val="1"/>
      <w:numFmt w:val="bullet"/>
      <w:lvlText w:val=""/>
      <w:lvlJc w:val="left"/>
      <w:pPr>
        <w:tabs>
          <w:tab w:val="num" w:pos="5472"/>
        </w:tabs>
        <w:ind w:left="5472" w:hanging="360"/>
      </w:pPr>
      <w:rPr>
        <w:rFonts w:ascii="Wingdings" w:hAnsi="Wingdings" w:hint="default"/>
        <w:sz w:val="20"/>
      </w:rPr>
    </w:lvl>
    <w:lvl w:ilvl="7" w:tentative="1">
      <w:start w:val="1"/>
      <w:numFmt w:val="bullet"/>
      <w:lvlText w:val=""/>
      <w:lvlJc w:val="left"/>
      <w:pPr>
        <w:tabs>
          <w:tab w:val="num" w:pos="6192"/>
        </w:tabs>
        <w:ind w:left="6192" w:hanging="360"/>
      </w:pPr>
      <w:rPr>
        <w:rFonts w:ascii="Wingdings" w:hAnsi="Wingdings" w:hint="default"/>
        <w:sz w:val="20"/>
      </w:rPr>
    </w:lvl>
    <w:lvl w:ilvl="8" w:tentative="1">
      <w:start w:val="1"/>
      <w:numFmt w:val="bullet"/>
      <w:lvlText w:val=""/>
      <w:lvlJc w:val="left"/>
      <w:pPr>
        <w:tabs>
          <w:tab w:val="num" w:pos="6912"/>
        </w:tabs>
        <w:ind w:left="6912" w:hanging="360"/>
      </w:pPr>
      <w:rPr>
        <w:rFonts w:ascii="Wingdings" w:hAnsi="Wingdings" w:hint="default"/>
        <w:sz w:val="20"/>
      </w:rPr>
    </w:lvl>
  </w:abstractNum>
  <w:abstractNum w:abstractNumId="20" w15:restartNumberingAfterBreak="0">
    <w:nsid w:val="53AE057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D1D6886"/>
    <w:multiLevelType w:val="multilevel"/>
    <w:tmpl w:val="59BCE9FC"/>
    <w:lvl w:ilvl="0">
      <w:start w:val="8"/>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b w:val="0"/>
        <w:bCs w:val="0"/>
        <w:i w:val="0"/>
        <w:iCs/>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22" w15:restartNumberingAfterBreak="0">
    <w:nsid w:val="62441AB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246599B"/>
    <w:multiLevelType w:val="hybridMultilevel"/>
    <w:tmpl w:val="D168FB26"/>
    <w:lvl w:ilvl="0" w:tplc="5628A2D6">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337750B"/>
    <w:multiLevelType w:val="multilevel"/>
    <w:tmpl w:val="14EC0B90"/>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64502245"/>
    <w:multiLevelType w:val="hybridMultilevel"/>
    <w:tmpl w:val="DB6C7CAE"/>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67545991"/>
    <w:multiLevelType w:val="hybridMultilevel"/>
    <w:tmpl w:val="2BDA99DE"/>
    <w:lvl w:ilvl="0" w:tplc="1C09000F">
      <w:start w:val="6"/>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15:restartNumberingAfterBreak="0">
    <w:nsid w:val="722C488C"/>
    <w:multiLevelType w:val="multilevel"/>
    <w:tmpl w:val="C302BB9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777B09A0"/>
    <w:multiLevelType w:val="hybridMultilevel"/>
    <w:tmpl w:val="AB0EEA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B861D12"/>
    <w:multiLevelType w:val="hybridMultilevel"/>
    <w:tmpl w:val="F58E14C0"/>
    <w:lvl w:ilvl="0" w:tplc="520AA5CC">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16cid:durableId="1351761838">
    <w:abstractNumId w:val="3"/>
  </w:num>
  <w:num w:numId="2" w16cid:durableId="1539124954">
    <w:abstractNumId w:val="16"/>
  </w:num>
  <w:num w:numId="3" w16cid:durableId="714158236">
    <w:abstractNumId w:val="0"/>
  </w:num>
  <w:num w:numId="4" w16cid:durableId="264655521">
    <w:abstractNumId w:val="21"/>
  </w:num>
  <w:num w:numId="5" w16cid:durableId="939068905">
    <w:abstractNumId w:val="26"/>
  </w:num>
  <w:num w:numId="6" w16cid:durableId="1775905477">
    <w:abstractNumId w:val="2"/>
  </w:num>
  <w:num w:numId="7" w16cid:durableId="1256860786">
    <w:abstractNumId w:val="24"/>
  </w:num>
  <w:num w:numId="8" w16cid:durableId="1778404954">
    <w:abstractNumId w:val="15"/>
  </w:num>
  <w:num w:numId="9" w16cid:durableId="189993503">
    <w:abstractNumId w:val="14"/>
  </w:num>
  <w:num w:numId="10" w16cid:durableId="2052344041">
    <w:abstractNumId w:val="6"/>
  </w:num>
  <w:num w:numId="11" w16cid:durableId="989017740">
    <w:abstractNumId w:val="4"/>
  </w:num>
  <w:num w:numId="12" w16cid:durableId="2067144191">
    <w:abstractNumId w:val="28"/>
  </w:num>
  <w:num w:numId="13" w16cid:durableId="1615214450">
    <w:abstractNumId w:val="12"/>
  </w:num>
  <w:num w:numId="14" w16cid:durableId="1098721841">
    <w:abstractNumId w:val="18"/>
  </w:num>
  <w:num w:numId="15" w16cid:durableId="260601482">
    <w:abstractNumId w:val="20"/>
  </w:num>
  <w:num w:numId="16" w16cid:durableId="59788538">
    <w:abstractNumId w:val="23"/>
  </w:num>
  <w:num w:numId="17" w16cid:durableId="998268855">
    <w:abstractNumId w:val="8"/>
  </w:num>
  <w:num w:numId="18" w16cid:durableId="1466241320">
    <w:abstractNumId w:val="25"/>
  </w:num>
  <w:num w:numId="19" w16cid:durableId="1115713457">
    <w:abstractNumId w:val="29"/>
  </w:num>
  <w:num w:numId="20" w16cid:durableId="1617633534">
    <w:abstractNumId w:val="5"/>
  </w:num>
  <w:num w:numId="21" w16cid:durableId="1642227520">
    <w:abstractNumId w:val="17"/>
  </w:num>
  <w:num w:numId="22" w16cid:durableId="1096440163">
    <w:abstractNumId w:val="22"/>
  </w:num>
  <w:num w:numId="23" w16cid:durableId="1185635508">
    <w:abstractNumId w:val="13"/>
  </w:num>
  <w:num w:numId="24" w16cid:durableId="258684728">
    <w:abstractNumId w:val="11"/>
  </w:num>
  <w:num w:numId="25" w16cid:durableId="1251155416">
    <w:abstractNumId w:val="9"/>
  </w:num>
  <w:num w:numId="26" w16cid:durableId="1876503685">
    <w:abstractNumId w:val="10"/>
  </w:num>
  <w:num w:numId="27" w16cid:durableId="1757937716">
    <w:abstractNumId w:val="7"/>
  </w:num>
  <w:num w:numId="28" w16cid:durableId="331185771">
    <w:abstractNumId w:val="19"/>
  </w:num>
  <w:num w:numId="29" w16cid:durableId="369956558">
    <w:abstractNumId w:val="1"/>
  </w:num>
  <w:num w:numId="30" w16cid:durableId="1375619149">
    <w:abstractNumId w:val="2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13F7"/>
    <w:rsid w:val="00001E34"/>
    <w:rsid w:val="000079C9"/>
    <w:rsid w:val="00012341"/>
    <w:rsid w:val="00013D8C"/>
    <w:rsid w:val="000155AC"/>
    <w:rsid w:val="00016119"/>
    <w:rsid w:val="00020316"/>
    <w:rsid w:val="000221EA"/>
    <w:rsid w:val="0002382D"/>
    <w:rsid w:val="00023A55"/>
    <w:rsid w:val="00024E1F"/>
    <w:rsid w:val="00027022"/>
    <w:rsid w:val="00030D2B"/>
    <w:rsid w:val="00035218"/>
    <w:rsid w:val="00035F28"/>
    <w:rsid w:val="00041E1A"/>
    <w:rsid w:val="00047E88"/>
    <w:rsid w:val="00050A67"/>
    <w:rsid w:val="00054722"/>
    <w:rsid w:val="00060C8E"/>
    <w:rsid w:val="00065D18"/>
    <w:rsid w:val="000748A8"/>
    <w:rsid w:val="0007584F"/>
    <w:rsid w:val="000829D1"/>
    <w:rsid w:val="000830FB"/>
    <w:rsid w:val="000834C8"/>
    <w:rsid w:val="0008399A"/>
    <w:rsid w:val="0008626B"/>
    <w:rsid w:val="00090011"/>
    <w:rsid w:val="00093E70"/>
    <w:rsid w:val="00093FB4"/>
    <w:rsid w:val="00097FDF"/>
    <w:rsid w:val="000A6710"/>
    <w:rsid w:val="000A7955"/>
    <w:rsid w:val="000B3D54"/>
    <w:rsid w:val="000B51AD"/>
    <w:rsid w:val="000C31DE"/>
    <w:rsid w:val="000C5096"/>
    <w:rsid w:val="000D0204"/>
    <w:rsid w:val="000E0BB6"/>
    <w:rsid w:val="000F243E"/>
    <w:rsid w:val="000F33A1"/>
    <w:rsid w:val="000F55DE"/>
    <w:rsid w:val="00113023"/>
    <w:rsid w:val="001133E2"/>
    <w:rsid w:val="00113587"/>
    <w:rsid w:val="00124598"/>
    <w:rsid w:val="00130BCB"/>
    <w:rsid w:val="00132A91"/>
    <w:rsid w:val="001339A4"/>
    <w:rsid w:val="001359A1"/>
    <w:rsid w:val="0014664B"/>
    <w:rsid w:val="0015190C"/>
    <w:rsid w:val="00153C41"/>
    <w:rsid w:val="001576F6"/>
    <w:rsid w:val="00162664"/>
    <w:rsid w:val="00165EFE"/>
    <w:rsid w:val="0017132C"/>
    <w:rsid w:val="00177DCE"/>
    <w:rsid w:val="00183A45"/>
    <w:rsid w:val="001850EA"/>
    <w:rsid w:val="0018561C"/>
    <w:rsid w:val="00187967"/>
    <w:rsid w:val="00190241"/>
    <w:rsid w:val="001945DB"/>
    <w:rsid w:val="00195A63"/>
    <w:rsid w:val="0019610B"/>
    <w:rsid w:val="001A21AE"/>
    <w:rsid w:val="001A4471"/>
    <w:rsid w:val="001A5A18"/>
    <w:rsid w:val="001B384E"/>
    <w:rsid w:val="001B4867"/>
    <w:rsid w:val="001C5381"/>
    <w:rsid w:val="001C6532"/>
    <w:rsid w:val="001D674A"/>
    <w:rsid w:val="001D7577"/>
    <w:rsid w:val="001E04A5"/>
    <w:rsid w:val="001E1326"/>
    <w:rsid w:val="001E25A7"/>
    <w:rsid w:val="001E5753"/>
    <w:rsid w:val="001E6DC5"/>
    <w:rsid w:val="001E7D73"/>
    <w:rsid w:val="001F1950"/>
    <w:rsid w:val="001F2AE2"/>
    <w:rsid w:val="001F2CA5"/>
    <w:rsid w:val="001F3B9D"/>
    <w:rsid w:val="001F3C59"/>
    <w:rsid w:val="00202B0A"/>
    <w:rsid w:val="00204931"/>
    <w:rsid w:val="00211B4E"/>
    <w:rsid w:val="00212A36"/>
    <w:rsid w:val="00213F69"/>
    <w:rsid w:val="00214ED3"/>
    <w:rsid w:val="00215F67"/>
    <w:rsid w:val="00216231"/>
    <w:rsid w:val="00216849"/>
    <w:rsid w:val="002178F6"/>
    <w:rsid w:val="0022034D"/>
    <w:rsid w:val="00220F5C"/>
    <w:rsid w:val="00221385"/>
    <w:rsid w:val="00221709"/>
    <w:rsid w:val="002227FD"/>
    <w:rsid w:val="00223678"/>
    <w:rsid w:val="00225941"/>
    <w:rsid w:val="00226697"/>
    <w:rsid w:val="002267C4"/>
    <w:rsid w:val="00227E0C"/>
    <w:rsid w:val="00230793"/>
    <w:rsid w:val="00230E9F"/>
    <w:rsid w:val="00235E14"/>
    <w:rsid w:val="0024249A"/>
    <w:rsid w:val="002444BE"/>
    <w:rsid w:val="0024547C"/>
    <w:rsid w:val="00245E52"/>
    <w:rsid w:val="00251083"/>
    <w:rsid w:val="00252ACE"/>
    <w:rsid w:val="00253340"/>
    <w:rsid w:val="002603D0"/>
    <w:rsid w:val="00260E58"/>
    <w:rsid w:val="00261509"/>
    <w:rsid w:val="00263710"/>
    <w:rsid w:val="00263FC3"/>
    <w:rsid w:val="00271F7E"/>
    <w:rsid w:val="0028094C"/>
    <w:rsid w:val="00282768"/>
    <w:rsid w:val="00283B39"/>
    <w:rsid w:val="0028601C"/>
    <w:rsid w:val="002900A4"/>
    <w:rsid w:val="00292835"/>
    <w:rsid w:val="002930CE"/>
    <w:rsid w:val="00293548"/>
    <w:rsid w:val="00296D2E"/>
    <w:rsid w:val="002A04F8"/>
    <w:rsid w:val="002B04C4"/>
    <w:rsid w:val="002B2DE0"/>
    <w:rsid w:val="002B335F"/>
    <w:rsid w:val="002B3630"/>
    <w:rsid w:val="002B4469"/>
    <w:rsid w:val="002B5E07"/>
    <w:rsid w:val="002C184E"/>
    <w:rsid w:val="002C6140"/>
    <w:rsid w:val="002D2743"/>
    <w:rsid w:val="002D4F24"/>
    <w:rsid w:val="002D50DA"/>
    <w:rsid w:val="002E2337"/>
    <w:rsid w:val="002E2FF7"/>
    <w:rsid w:val="002E43ED"/>
    <w:rsid w:val="002E7368"/>
    <w:rsid w:val="002F6204"/>
    <w:rsid w:val="00300755"/>
    <w:rsid w:val="00300918"/>
    <w:rsid w:val="00302F46"/>
    <w:rsid w:val="003104BC"/>
    <w:rsid w:val="00311D78"/>
    <w:rsid w:val="0031482A"/>
    <w:rsid w:val="00314E1B"/>
    <w:rsid w:val="003200FF"/>
    <w:rsid w:val="003223A2"/>
    <w:rsid w:val="0032406D"/>
    <w:rsid w:val="0032518D"/>
    <w:rsid w:val="0032654D"/>
    <w:rsid w:val="00326899"/>
    <w:rsid w:val="00327949"/>
    <w:rsid w:val="00330E60"/>
    <w:rsid w:val="003419F1"/>
    <w:rsid w:val="0034362C"/>
    <w:rsid w:val="00343B40"/>
    <w:rsid w:val="00344A76"/>
    <w:rsid w:val="003454E9"/>
    <w:rsid w:val="00350367"/>
    <w:rsid w:val="00352317"/>
    <w:rsid w:val="00353516"/>
    <w:rsid w:val="0035463E"/>
    <w:rsid w:val="00357753"/>
    <w:rsid w:val="00364133"/>
    <w:rsid w:val="00365641"/>
    <w:rsid w:val="003658E0"/>
    <w:rsid w:val="00383FD8"/>
    <w:rsid w:val="00397FE9"/>
    <w:rsid w:val="003A6518"/>
    <w:rsid w:val="003A69CC"/>
    <w:rsid w:val="003A731F"/>
    <w:rsid w:val="003B40C5"/>
    <w:rsid w:val="003C15FC"/>
    <w:rsid w:val="003C1BEF"/>
    <w:rsid w:val="003C4179"/>
    <w:rsid w:val="003D14C0"/>
    <w:rsid w:val="003D33A5"/>
    <w:rsid w:val="003D42D7"/>
    <w:rsid w:val="003D768F"/>
    <w:rsid w:val="003E08C7"/>
    <w:rsid w:val="003E15A1"/>
    <w:rsid w:val="003E1D53"/>
    <w:rsid w:val="003E3185"/>
    <w:rsid w:val="003F05B6"/>
    <w:rsid w:val="003F50E5"/>
    <w:rsid w:val="003F7224"/>
    <w:rsid w:val="0040413F"/>
    <w:rsid w:val="00405AB3"/>
    <w:rsid w:val="00407DAB"/>
    <w:rsid w:val="00420BCB"/>
    <w:rsid w:val="00421F22"/>
    <w:rsid w:val="00422F79"/>
    <w:rsid w:val="00427B8D"/>
    <w:rsid w:val="00440E7F"/>
    <w:rsid w:val="004414DC"/>
    <w:rsid w:val="0044179B"/>
    <w:rsid w:val="0044550D"/>
    <w:rsid w:val="004464CD"/>
    <w:rsid w:val="00447CCA"/>
    <w:rsid w:val="004503E5"/>
    <w:rsid w:val="00452A78"/>
    <w:rsid w:val="00452BBB"/>
    <w:rsid w:val="00452BEC"/>
    <w:rsid w:val="00453EDC"/>
    <w:rsid w:val="004625C4"/>
    <w:rsid w:val="00462ABF"/>
    <w:rsid w:val="0046381E"/>
    <w:rsid w:val="00465BCF"/>
    <w:rsid w:val="0046627E"/>
    <w:rsid w:val="0046667D"/>
    <w:rsid w:val="00476A46"/>
    <w:rsid w:val="00481B92"/>
    <w:rsid w:val="004831C4"/>
    <w:rsid w:val="00485FD7"/>
    <w:rsid w:val="00487FDF"/>
    <w:rsid w:val="0049149F"/>
    <w:rsid w:val="0049371B"/>
    <w:rsid w:val="00494388"/>
    <w:rsid w:val="004955DD"/>
    <w:rsid w:val="00497391"/>
    <w:rsid w:val="004A0865"/>
    <w:rsid w:val="004A578A"/>
    <w:rsid w:val="004A787C"/>
    <w:rsid w:val="004A7FE6"/>
    <w:rsid w:val="004B0B21"/>
    <w:rsid w:val="004C142D"/>
    <w:rsid w:val="004C3E88"/>
    <w:rsid w:val="004C587B"/>
    <w:rsid w:val="004C6660"/>
    <w:rsid w:val="004D2C78"/>
    <w:rsid w:val="004D2CB7"/>
    <w:rsid w:val="004D4C04"/>
    <w:rsid w:val="004D5854"/>
    <w:rsid w:val="004D5BF5"/>
    <w:rsid w:val="004D62FC"/>
    <w:rsid w:val="004D6459"/>
    <w:rsid w:val="004D6B53"/>
    <w:rsid w:val="004E1EA8"/>
    <w:rsid w:val="004E239C"/>
    <w:rsid w:val="004E416A"/>
    <w:rsid w:val="004E41E3"/>
    <w:rsid w:val="004F1984"/>
    <w:rsid w:val="004F28F9"/>
    <w:rsid w:val="004F4F0B"/>
    <w:rsid w:val="004F67FD"/>
    <w:rsid w:val="00502F50"/>
    <w:rsid w:val="00503AC2"/>
    <w:rsid w:val="00506649"/>
    <w:rsid w:val="00506EE4"/>
    <w:rsid w:val="00516C62"/>
    <w:rsid w:val="00517E3C"/>
    <w:rsid w:val="00520656"/>
    <w:rsid w:val="00521952"/>
    <w:rsid w:val="0052567C"/>
    <w:rsid w:val="0052669C"/>
    <w:rsid w:val="0053568F"/>
    <w:rsid w:val="0053580E"/>
    <w:rsid w:val="005370A9"/>
    <w:rsid w:val="00543054"/>
    <w:rsid w:val="00543184"/>
    <w:rsid w:val="00543FEB"/>
    <w:rsid w:val="00547DE5"/>
    <w:rsid w:val="00550D5D"/>
    <w:rsid w:val="0056165F"/>
    <w:rsid w:val="00565861"/>
    <w:rsid w:val="00570CD5"/>
    <w:rsid w:val="005740A8"/>
    <w:rsid w:val="00583357"/>
    <w:rsid w:val="005853D6"/>
    <w:rsid w:val="00590A8A"/>
    <w:rsid w:val="00592217"/>
    <w:rsid w:val="00592AED"/>
    <w:rsid w:val="00592BF3"/>
    <w:rsid w:val="00593452"/>
    <w:rsid w:val="005940DD"/>
    <w:rsid w:val="00596DF9"/>
    <w:rsid w:val="005A1050"/>
    <w:rsid w:val="005A5C68"/>
    <w:rsid w:val="005A68AC"/>
    <w:rsid w:val="005A6B21"/>
    <w:rsid w:val="005A6C58"/>
    <w:rsid w:val="005C3268"/>
    <w:rsid w:val="005D1E16"/>
    <w:rsid w:val="005D3998"/>
    <w:rsid w:val="005D5560"/>
    <w:rsid w:val="005E03C5"/>
    <w:rsid w:val="005E08F1"/>
    <w:rsid w:val="005E1A43"/>
    <w:rsid w:val="005E3751"/>
    <w:rsid w:val="005E3E01"/>
    <w:rsid w:val="005F0715"/>
    <w:rsid w:val="005F0BF4"/>
    <w:rsid w:val="005F13F7"/>
    <w:rsid w:val="005F1FDA"/>
    <w:rsid w:val="005F231E"/>
    <w:rsid w:val="005F6C36"/>
    <w:rsid w:val="005F708C"/>
    <w:rsid w:val="005F7259"/>
    <w:rsid w:val="00602787"/>
    <w:rsid w:val="00604998"/>
    <w:rsid w:val="00604CB8"/>
    <w:rsid w:val="00610849"/>
    <w:rsid w:val="0061395E"/>
    <w:rsid w:val="00616761"/>
    <w:rsid w:val="00623DE4"/>
    <w:rsid w:val="00623EEC"/>
    <w:rsid w:val="00624FFA"/>
    <w:rsid w:val="00626A0A"/>
    <w:rsid w:val="0062765D"/>
    <w:rsid w:val="00633F58"/>
    <w:rsid w:val="00636B78"/>
    <w:rsid w:val="0063731E"/>
    <w:rsid w:val="00640AEB"/>
    <w:rsid w:val="00644680"/>
    <w:rsid w:val="006525F4"/>
    <w:rsid w:val="006539A3"/>
    <w:rsid w:val="00660862"/>
    <w:rsid w:val="00663691"/>
    <w:rsid w:val="006645FF"/>
    <w:rsid w:val="006648EB"/>
    <w:rsid w:val="00665DE3"/>
    <w:rsid w:val="00667CE2"/>
    <w:rsid w:val="006731A8"/>
    <w:rsid w:val="00682477"/>
    <w:rsid w:val="00682ADB"/>
    <w:rsid w:val="00685376"/>
    <w:rsid w:val="00686446"/>
    <w:rsid w:val="00686496"/>
    <w:rsid w:val="00692D4B"/>
    <w:rsid w:val="006A2C93"/>
    <w:rsid w:val="006A4E81"/>
    <w:rsid w:val="006A77B4"/>
    <w:rsid w:val="006B29B6"/>
    <w:rsid w:val="006B450E"/>
    <w:rsid w:val="006B6F02"/>
    <w:rsid w:val="006C0DE3"/>
    <w:rsid w:val="006C0E18"/>
    <w:rsid w:val="006C3DE5"/>
    <w:rsid w:val="006C7766"/>
    <w:rsid w:val="006D0110"/>
    <w:rsid w:val="006D22E2"/>
    <w:rsid w:val="006D3A37"/>
    <w:rsid w:val="006D3C1A"/>
    <w:rsid w:val="006D427E"/>
    <w:rsid w:val="006D46DE"/>
    <w:rsid w:val="006D5B28"/>
    <w:rsid w:val="006E1001"/>
    <w:rsid w:val="006E2060"/>
    <w:rsid w:val="006E7606"/>
    <w:rsid w:val="006F5B6B"/>
    <w:rsid w:val="007024A1"/>
    <w:rsid w:val="00703DF9"/>
    <w:rsid w:val="00707602"/>
    <w:rsid w:val="0071021D"/>
    <w:rsid w:val="007131CE"/>
    <w:rsid w:val="007230AF"/>
    <w:rsid w:val="00724A3B"/>
    <w:rsid w:val="0073166C"/>
    <w:rsid w:val="00731BE3"/>
    <w:rsid w:val="00742802"/>
    <w:rsid w:val="00747EA9"/>
    <w:rsid w:val="00750393"/>
    <w:rsid w:val="00762BDD"/>
    <w:rsid w:val="00766A5F"/>
    <w:rsid w:val="0077196D"/>
    <w:rsid w:val="00772B6E"/>
    <w:rsid w:val="00773993"/>
    <w:rsid w:val="007751B4"/>
    <w:rsid w:val="007773B9"/>
    <w:rsid w:val="00780EA7"/>
    <w:rsid w:val="00784F9E"/>
    <w:rsid w:val="00787772"/>
    <w:rsid w:val="00793EC8"/>
    <w:rsid w:val="00795735"/>
    <w:rsid w:val="0079792F"/>
    <w:rsid w:val="007A0813"/>
    <w:rsid w:val="007A0DAB"/>
    <w:rsid w:val="007A413D"/>
    <w:rsid w:val="007A4C27"/>
    <w:rsid w:val="007A5AA5"/>
    <w:rsid w:val="007A6556"/>
    <w:rsid w:val="007B3312"/>
    <w:rsid w:val="007B3BF8"/>
    <w:rsid w:val="007C354D"/>
    <w:rsid w:val="007C3997"/>
    <w:rsid w:val="007D003A"/>
    <w:rsid w:val="007D2B08"/>
    <w:rsid w:val="007D7825"/>
    <w:rsid w:val="007E448B"/>
    <w:rsid w:val="007E6CE0"/>
    <w:rsid w:val="007E74AB"/>
    <w:rsid w:val="007F09D3"/>
    <w:rsid w:val="00800B42"/>
    <w:rsid w:val="0080175C"/>
    <w:rsid w:val="008029CD"/>
    <w:rsid w:val="00803555"/>
    <w:rsid w:val="00804A81"/>
    <w:rsid w:val="008055A9"/>
    <w:rsid w:val="00807163"/>
    <w:rsid w:val="00811ED6"/>
    <w:rsid w:val="00812880"/>
    <w:rsid w:val="00814CBB"/>
    <w:rsid w:val="0081787E"/>
    <w:rsid w:val="00817A9C"/>
    <w:rsid w:val="00820D75"/>
    <w:rsid w:val="00826DD3"/>
    <w:rsid w:val="00834A2B"/>
    <w:rsid w:val="00837715"/>
    <w:rsid w:val="00840F9F"/>
    <w:rsid w:val="00841D47"/>
    <w:rsid w:val="00845819"/>
    <w:rsid w:val="0084688B"/>
    <w:rsid w:val="00853954"/>
    <w:rsid w:val="008555E4"/>
    <w:rsid w:val="00857BEB"/>
    <w:rsid w:val="00864C5D"/>
    <w:rsid w:val="00866D3F"/>
    <w:rsid w:val="0087124D"/>
    <w:rsid w:val="0087198E"/>
    <w:rsid w:val="00873F29"/>
    <w:rsid w:val="00875A10"/>
    <w:rsid w:val="00876436"/>
    <w:rsid w:val="008778E9"/>
    <w:rsid w:val="008855A3"/>
    <w:rsid w:val="00890DF2"/>
    <w:rsid w:val="0089116B"/>
    <w:rsid w:val="00891CE8"/>
    <w:rsid w:val="00894471"/>
    <w:rsid w:val="00895702"/>
    <w:rsid w:val="008979F6"/>
    <w:rsid w:val="008A350D"/>
    <w:rsid w:val="008A794C"/>
    <w:rsid w:val="008B1549"/>
    <w:rsid w:val="008B5095"/>
    <w:rsid w:val="008B5BDC"/>
    <w:rsid w:val="008B7EB7"/>
    <w:rsid w:val="008C4F59"/>
    <w:rsid w:val="008C7ED5"/>
    <w:rsid w:val="008D6F5C"/>
    <w:rsid w:val="008E2462"/>
    <w:rsid w:val="008E64A3"/>
    <w:rsid w:val="008E6D85"/>
    <w:rsid w:val="008E739A"/>
    <w:rsid w:val="008F0682"/>
    <w:rsid w:val="008F20EB"/>
    <w:rsid w:val="008F4400"/>
    <w:rsid w:val="009002D6"/>
    <w:rsid w:val="00905EF6"/>
    <w:rsid w:val="00907B63"/>
    <w:rsid w:val="00910030"/>
    <w:rsid w:val="009116ED"/>
    <w:rsid w:val="00915A99"/>
    <w:rsid w:val="00920678"/>
    <w:rsid w:val="00922D80"/>
    <w:rsid w:val="00924C1F"/>
    <w:rsid w:val="00927717"/>
    <w:rsid w:val="0093075B"/>
    <w:rsid w:val="00934383"/>
    <w:rsid w:val="00934AEF"/>
    <w:rsid w:val="0093794C"/>
    <w:rsid w:val="00941883"/>
    <w:rsid w:val="00941FEE"/>
    <w:rsid w:val="009450E3"/>
    <w:rsid w:val="009531CB"/>
    <w:rsid w:val="00957A90"/>
    <w:rsid w:val="00961E0C"/>
    <w:rsid w:val="0096361B"/>
    <w:rsid w:val="009646E4"/>
    <w:rsid w:val="00964A8C"/>
    <w:rsid w:val="00965B75"/>
    <w:rsid w:val="009713A1"/>
    <w:rsid w:val="00971DCA"/>
    <w:rsid w:val="00977066"/>
    <w:rsid w:val="00980AF8"/>
    <w:rsid w:val="009812F5"/>
    <w:rsid w:val="0099222D"/>
    <w:rsid w:val="009943F6"/>
    <w:rsid w:val="009954F8"/>
    <w:rsid w:val="009975ED"/>
    <w:rsid w:val="009A13FD"/>
    <w:rsid w:val="009A3C59"/>
    <w:rsid w:val="009A6ACE"/>
    <w:rsid w:val="009B440E"/>
    <w:rsid w:val="009B5212"/>
    <w:rsid w:val="009C1B05"/>
    <w:rsid w:val="009C26E9"/>
    <w:rsid w:val="009C38B7"/>
    <w:rsid w:val="009C5FE2"/>
    <w:rsid w:val="009C6348"/>
    <w:rsid w:val="009C69D8"/>
    <w:rsid w:val="009D0A23"/>
    <w:rsid w:val="009D4878"/>
    <w:rsid w:val="009D5EE2"/>
    <w:rsid w:val="009D6BC9"/>
    <w:rsid w:val="009D7994"/>
    <w:rsid w:val="009E2161"/>
    <w:rsid w:val="009E269D"/>
    <w:rsid w:val="009E3095"/>
    <w:rsid w:val="009E5A32"/>
    <w:rsid w:val="009E5DCB"/>
    <w:rsid w:val="009E7167"/>
    <w:rsid w:val="009F08AD"/>
    <w:rsid w:val="009F1EB2"/>
    <w:rsid w:val="009F2FFF"/>
    <w:rsid w:val="009F59A3"/>
    <w:rsid w:val="009F6818"/>
    <w:rsid w:val="00A04257"/>
    <w:rsid w:val="00A06DF1"/>
    <w:rsid w:val="00A15615"/>
    <w:rsid w:val="00A24106"/>
    <w:rsid w:val="00A304EB"/>
    <w:rsid w:val="00A311C6"/>
    <w:rsid w:val="00A31C80"/>
    <w:rsid w:val="00A3424B"/>
    <w:rsid w:val="00A35331"/>
    <w:rsid w:val="00A35A16"/>
    <w:rsid w:val="00A372E8"/>
    <w:rsid w:val="00A426AB"/>
    <w:rsid w:val="00A442B5"/>
    <w:rsid w:val="00A511BB"/>
    <w:rsid w:val="00A5201A"/>
    <w:rsid w:val="00A530C6"/>
    <w:rsid w:val="00A646DC"/>
    <w:rsid w:val="00A65EB8"/>
    <w:rsid w:val="00A7287A"/>
    <w:rsid w:val="00A74CA0"/>
    <w:rsid w:val="00A758AE"/>
    <w:rsid w:val="00A82BF8"/>
    <w:rsid w:val="00A842F2"/>
    <w:rsid w:val="00A84544"/>
    <w:rsid w:val="00A84A7A"/>
    <w:rsid w:val="00A87928"/>
    <w:rsid w:val="00A879A2"/>
    <w:rsid w:val="00A919C2"/>
    <w:rsid w:val="00A94041"/>
    <w:rsid w:val="00A97B7B"/>
    <w:rsid w:val="00AA13CA"/>
    <w:rsid w:val="00AA3464"/>
    <w:rsid w:val="00AA70C0"/>
    <w:rsid w:val="00AB6A5A"/>
    <w:rsid w:val="00AC2FF2"/>
    <w:rsid w:val="00AD1EA7"/>
    <w:rsid w:val="00AD4AF7"/>
    <w:rsid w:val="00AD7C80"/>
    <w:rsid w:val="00AE379C"/>
    <w:rsid w:val="00AE4864"/>
    <w:rsid w:val="00AE5939"/>
    <w:rsid w:val="00AE70F4"/>
    <w:rsid w:val="00AF1558"/>
    <w:rsid w:val="00AF7664"/>
    <w:rsid w:val="00B06129"/>
    <w:rsid w:val="00B166CC"/>
    <w:rsid w:val="00B23399"/>
    <w:rsid w:val="00B23588"/>
    <w:rsid w:val="00B23E5A"/>
    <w:rsid w:val="00B24182"/>
    <w:rsid w:val="00B2636F"/>
    <w:rsid w:val="00B266E4"/>
    <w:rsid w:val="00B27D14"/>
    <w:rsid w:val="00B34DB0"/>
    <w:rsid w:val="00B35427"/>
    <w:rsid w:val="00B423CB"/>
    <w:rsid w:val="00B42C96"/>
    <w:rsid w:val="00B4305E"/>
    <w:rsid w:val="00B451C0"/>
    <w:rsid w:val="00B45CFA"/>
    <w:rsid w:val="00B63789"/>
    <w:rsid w:val="00B64246"/>
    <w:rsid w:val="00B66472"/>
    <w:rsid w:val="00B72B6D"/>
    <w:rsid w:val="00B74B00"/>
    <w:rsid w:val="00B76C0C"/>
    <w:rsid w:val="00B806E8"/>
    <w:rsid w:val="00B84C19"/>
    <w:rsid w:val="00B86C59"/>
    <w:rsid w:val="00B92314"/>
    <w:rsid w:val="00B96A15"/>
    <w:rsid w:val="00B96F5D"/>
    <w:rsid w:val="00BA0C3E"/>
    <w:rsid w:val="00BA3928"/>
    <w:rsid w:val="00BB471B"/>
    <w:rsid w:val="00BB5227"/>
    <w:rsid w:val="00BC026F"/>
    <w:rsid w:val="00BC1E57"/>
    <w:rsid w:val="00BC29C8"/>
    <w:rsid w:val="00BC32BD"/>
    <w:rsid w:val="00BC51CD"/>
    <w:rsid w:val="00BD67E8"/>
    <w:rsid w:val="00BD7739"/>
    <w:rsid w:val="00BE22E5"/>
    <w:rsid w:val="00BF2243"/>
    <w:rsid w:val="00BF3597"/>
    <w:rsid w:val="00BF5207"/>
    <w:rsid w:val="00BF61F0"/>
    <w:rsid w:val="00BF76FC"/>
    <w:rsid w:val="00C01FF7"/>
    <w:rsid w:val="00C05837"/>
    <w:rsid w:val="00C1193D"/>
    <w:rsid w:val="00C1199D"/>
    <w:rsid w:val="00C11A79"/>
    <w:rsid w:val="00C16AEC"/>
    <w:rsid w:val="00C16DAF"/>
    <w:rsid w:val="00C23F40"/>
    <w:rsid w:val="00C24E96"/>
    <w:rsid w:val="00C30331"/>
    <w:rsid w:val="00C30599"/>
    <w:rsid w:val="00C30767"/>
    <w:rsid w:val="00C373E2"/>
    <w:rsid w:val="00C45114"/>
    <w:rsid w:val="00C521C8"/>
    <w:rsid w:val="00C72F8D"/>
    <w:rsid w:val="00C74277"/>
    <w:rsid w:val="00C765AF"/>
    <w:rsid w:val="00C76EF0"/>
    <w:rsid w:val="00C8010B"/>
    <w:rsid w:val="00C8091E"/>
    <w:rsid w:val="00C81C9D"/>
    <w:rsid w:val="00C82C3E"/>
    <w:rsid w:val="00C846C6"/>
    <w:rsid w:val="00C8512E"/>
    <w:rsid w:val="00C9036F"/>
    <w:rsid w:val="00C93295"/>
    <w:rsid w:val="00C95B6D"/>
    <w:rsid w:val="00C96FC4"/>
    <w:rsid w:val="00CA28BE"/>
    <w:rsid w:val="00CA457A"/>
    <w:rsid w:val="00CA50E2"/>
    <w:rsid w:val="00CB1E1E"/>
    <w:rsid w:val="00CB2DE0"/>
    <w:rsid w:val="00CB5A52"/>
    <w:rsid w:val="00CB74EF"/>
    <w:rsid w:val="00CB7828"/>
    <w:rsid w:val="00CC36B6"/>
    <w:rsid w:val="00CC781F"/>
    <w:rsid w:val="00CD021D"/>
    <w:rsid w:val="00CD10D2"/>
    <w:rsid w:val="00CD58CC"/>
    <w:rsid w:val="00CE2486"/>
    <w:rsid w:val="00CE43FD"/>
    <w:rsid w:val="00CE4A76"/>
    <w:rsid w:val="00CE5C22"/>
    <w:rsid w:val="00CF3D3A"/>
    <w:rsid w:val="00CF5025"/>
    <w:rsid w:val="00CF5228"/>
    <w:rsid w:val="00CF572B"/>
    <w:rsid w:val="00D059CD"/>
    <w:rsid w:val="00D17F2E"/>
    <w:rsid w:val="00D226DD"/>
    <w:rsid w:val="00D23E61"/>
    <w:rsid w:val="00D24592"/>
    <w:rsid w:val="00D253B5"/>
    <w:rsid w:val="00D34113"/>
    <w:rsid w:val="00D36D4B"/>
    <w:rsid w:val="00D404A5"/>
    <w:rsid w:val="00D472B5"/>
    <w:rsid w:val="00D55C1B"/>
    <w:rsid w:val="00D609F8"/>
    <w:rsid w:val="00D60E40"/>
    <w:rsid w:val="00D62128"/>
    <w:rsid w:val="00D66626"/>
    <w:rsid w:val="00D7319A"/>
    <w:rsid w:val="00D743EE"/>
    <w:rsid w:val="00D75F60"/>
    <w:rsid w:val="00D806EA"/>
    <w:rsid w:val="00D80E6F"/>
    <w:rsid w:val="00D83CC3"/>
    <w:rsid w:val="00D84773"/>
    <w:rsid w:val="00D85A8A"/>
    <w:rsid w:val="00D914B4"/>
    <w:rsid w:val="00D93DF2"/>
    <w:rsid w:val="00DA09BB"/>
    <w:rsid w:val="00DA3354"/>
    <w:rsid w:val="00DB1215"/>
    <w:rsid w:val="00DB3311"/>
    <w:rsid w:val="00DB369F"/>
    <w:rsid w:val="00DB4823"/>
    <w:rsid w:val="00DB7B6A"/>
    <w:rsid w:val="00DC0681"/>
    <w:rsid w:val="00DD2CDB"/>
    <w:rsid w:val="00DD3487"/>
    <w:rsid w:val="00DD40F5"/>
    <w:rsid w:val="00DE03E7"/>
    <w:rsid w:val="00DE3F1A"/>
    <w:rsid w:val="00DE4B28"/>
    <w:rsid w:val="00DE6939"/>
    <w:rsid w:val="00DE6D3F"/>
    <w:rsid w:val="00DF3044"/>
    <w:rsid w:val="00DF3E21"/>
    <w:rsid w:val="00DF512E"/>
    <w:rsid w:val="00E01DA3"/>
    <w:rsid w:val="00E02116"/>
    <w:rsid w:val="00E02F64"/>
    <w:rsid w:val="00E14436"/>
    <w:rsid w:val="00E1639A"/>
    <w:rsid w:val="00E16872"/>
    <w:rsid w:val="00E2618C"/>
    <w:rsid w:val="00E262FA"/>
    <w:rsid w:val="00E270B1"/>
    <w:rsid w:val="00E30343"/>
    <w:rsid w:val="00E32711"/>
    <w:rsid w:val="00E32785"/>
    <w:rsid w:val="00E33252"/>
    <w:rsid w:val="00E3566D"/>
    <w:rsid w:val="00E373DF"/>
    <w:rsid w:val="00E379FE"/>
    <w:rsid w:val="00E41B92"/>
    <w:rsid w:val="00E43CFE"/>
    <w:rsid w:val="00E46D00"/>
    <w:rsid w:val="00E50E57"/>
    <w:rsid w:val="00E53B82"/>
    <w:rsid w:val="00E621FA"/>
    <w:rsid w:val="00E627EA"/>
    <w:rsid w:val="00E6508D"/>
    <w:rsid w:val="00E72DEA"/>
    <w:rsid w:val="00E73563"/>
    <w:rsid w:val="00E74ED3"/>
    <w:rsid w:val="00E75630"/>
    <w:rsid w:val="00E76A94"/>
    <w:rsid w:val="00E80D20"/>
    <w:rsid w:val="00E870CA"/>
    <w:rsid w:val="00E90FA3"/>
    <w:rsid w:val="00E9148D"/>
    <w:rsid w:val="00E9315E"/>
    <w:rsid w:val="00E945C8"/>
    <w:rsid w:val="00E96CAE"/>
    <w:rsid w:val="00E97113"/>
    <w:rsid w:val="00EA0AB4"/>
    <w:rsid w:val="00EA1930"/>
    <w:rsid w:val="00EA4B97"/>
    <w:rsid w:val="00EA522F"/>
    <w:rsid w:val="00EA7CCA"/>
    <w:rsid w:val="00EB43BE"/>
    <w:rsid w:val="00EB4644"/>
    <w:rsid w:val="00EC05D7"/>
    <w:rsid w:val="00EC22C0"/>
    <w:rsid w:val="00EC296F"/>
    <w:rsid w:val="00EC4A15"/>
    <w:rsid w:val="00ED0FEC"/>
    <w:rsid w:val="00ED3214"/>
    <w:rsid w:val="00ED7035"/>
    <w:rsid w:val="00EE1416"/>
    <w:rsid w:val="00EE26B3"/>
    <w:rsid w:val="00EE454A"/>
    <w:rsid w:val="00EF2360"/>
    <w:rsid w:val="00EF37F6"/>
    <w:rsid w:val="00EF3ABF"/>
    <w:rsid w:val="00EF72A2"/>
    <w:rsid w:val="00F04F69"/>
    <w:rsid w:val="00F07E4C"/>
    <w:rsid w:val="00F1089E"/>
    <w:rsid w:val="00F168C0"/>
    <w:rsid w:val="00F21386"/>
    <w:rsid w:val="00F2473E"/>
    <w:rsid w:val="00F30A54"/>
    <w:rsid w:val="00F30A8D"/>
    <w:rsid w:val="00F3144D"/>
    <w:rsid w:val="00F316DA"/>
    <w:rsid w:val="00F33A2B"/>
    <w:rsid w:val="00F37E50"/>
    <w:rsid w:val="00F42F8C"/>
    <w:rsid w:val="00F51D26"/>
    <w:rsid w:val="00F5299A"/>
    <w:rsid w:val="00F52FD5"/>
    <w:rsid w:val="00F5336D"/>
    <w:rsid w:val="00F5700C"/>
    <w:rsid w:val="00F601A2"/>
    <w:rsid w:val="00F64957"/>
    <w:rsid w:val="00F64CE4"/>
    <w:rsid w:val="00F76A4A"/>
    <w:rsid w:val="00F80F0B"/>
    <w:rsid w:val="00F815BB"/>
    <w:rsid w:val="00F8187E"/>
    <w:rsid w:val="00F83909"/>
    <w:rsid w:val="00F84054"/>
    <w:rsid w:val="00F84EC2"/>
    <w:rsid w:val="00F852CC"/>
    <w:rsid w:val="00F854F1"/>
    <w:rsid w:val="00F87516"/>
    <w:rsid w:val="00F87E8A"/>
    <w:rsid w:val="00F91843"/>
    <w:rsid w:val="00F9230F"/>
    <w:rsid w:val="00FA2ED3"/>
    <w:rsid w:val="00FA3002"/>
    <w:rsid w:val="00FA35A8"/>
    <w:rsid w:val="00FA4AF6"/>
    <w:rsid w:val="00FA56B9"/>
    <w:rsid w:val="00FA59A3"/>
    <w:rsid w:val="00FB1248"/>
    <w:rsid w:val="00FB4740"/>
    <w:rsid w:val="00FB5241"/>
    <w:rsid w:val="00FB52A3"/>
    <w:rsid w:val="00FB5FD2"/>
    <w:rsid w:val="00FC13DD"/>
    <w:rsid w:val="00FC3CE0"/>
    <w:rsid w:val="00FC7B4A"/>
    <w:rsid w:val="00FD030E"/>
    <w:rsid w:val="00FD2E42"/>
    <w:rsid w:val="00FD6612"/>
    <w:rsid w:val="00FD6BD3"/>
    <w:rsid w:val="00FE1FB4"/>
    <w:rsid w:val="00FE7492"/>
    <w:rsid w:val="00FF036A"/>
    <w:rsid w:val="00FF1F8E"/>
    <w:rsid w:val="00FF2435"/>
    <w:rsid w:val="00FF4871"/>
    <w:rsid w:val="00FF53F0"/>
    <w:rsid w:val="00FF5DE2"/>
    <w:rsid w:val="00FF6FAE"/>
    <w:rsid w:val="1227AE18"/>
    <w:rsid w:val="1F03B06F"/>
    <w:rsid w:val="22EED928"/>
    <w:rsid w:val="2B16C35B"/>
    <w:rsid w:val="468CAFA1"/>
    <w:rsid w:val="5A8D5C6A"/>
    <w:rsid w:val="64CB810F"/>
    <w:rsid w:val="669C089A"/>
    <w:rsid w:val="6BCA76ED"/>
    <w:rsid w:val="7B010079"/>
    <w:rsid w:val="7C31767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122D24"/>
  <w15:docId w15:val="{31ADC5DE-E269-4D93-8653-0F5CF8FC5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6556"/>
  </w:style>
  <w:style w:type="paragraph" w:styleId="Heading1">
    <w:name w:val="heading 1"/>
    <w:basedOn w:val="Normal"/>
    <w:next w:val="Normal"/>
    <w:link w:val="Heading1Char"/>
    <w:uiPriority w:val="9"/>
    <w:qFormat/>
    <w:rsid w:val="00DC06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221709"/>
    <w:pPr>
      <w:spacing w:after="150" w:line="240" w:lineRule="auto"/>
      <w:outlineLvl w:val="1"/>
    </w:pPr>
    <w:rPr>
      <w:rFonts w:ascii="inherit" w:eastAsia="Times New Roman" w:hAnsi="inherit" w:cs="Times New Roman"/>
      <w:sz w:val="45"/>
      <w:szCs w:val="45"/>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13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13F7"/>
  </w:style>
  <w:style w:type="paragraph" w:styleId="Footer">
    <w:name w:val="footer"/>
    <w:basedOn w:val="Normal"/>
    <w:link w:val="FooterChar"/>
    <w:uiPriority w:val="99"/>
    <w:unhideWhenUsed/>
    <w:rsid w:val="005F13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13F7"/>
  </w:style>
  <w:style w:type="paragraph" w:styleId="BalloonText">
    <w:name w:val="Balloon Text"/>
    <w:basedOn w:val="Normal"/>
    <w:link w:val="BalloonTextChar"/>
    <w:uiPriority w:val="99"/>
    <w:semiHidden/>
    <w:unhideWhenUsed/>
    <w:rsid w:val="005F13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13F7"/>
    <w:rPr>
      <w:rFonts w:ascii="Tahoma" w:hAnsi="Tahoma" w:cs="Tahoma"/>
      <w:sz w:val="16"/>
      <w:szCs w:val="16"/>
    </w:rPr>
  </w:style>
  <w:style w:type="table" w:styleId="TableGrid">
    <w:name w:val="Table Grid"/>
    <w:basedOn w:val="TableNormal"/>
    <w:uiPriority w:val="59"/>
    <w:rsid w:val="00FC3C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C3CE0"/>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aliases w:val="List Paragraph 1"/>
    <w:basedOn w:val="Normal"/>
    <w:link w:val="ListParagraphChar"/>
    <w:uiPriority w:val="34"/>
    <w:qFormat/>
    <w:rsid w:val="00FC3CE0"/>
    <w:pPr>
      <w:ind w:left="720"/>
      <w:contextualSpacing/>
    </w:pPr>
  </w:style>
  <w:style w:type="paragraph" w:customStyle="1" w:styleId="Body">
    <w:name w:val="Body"/>
    <w:rsid w:val="00FA35A8"/>
    <w:pPr>
      <w:pBdr>
        <w:top w:val="nil"/>
        <w:left w:val="nil"/>
        <w:bottom w:val="nil"/>
        <w:right w:val="nil"/>
        <w:between w:val="nil"/>
        <w:bar w:val="nil"/>
      </w:pBdr>
      <w:spacing w:after="160" w:line="259" w:lineRule="auto"/>
    </w:pPr>
    <w:rPr>
      <w:rFonts w:ascii="Calibri" w:eastAsia="Calibri" w:hAnsi="Calibri" w:cs="Calibri"/>
      <w:color w:val="000000"/>
      <w:u w:color="000000"/>
      <w:bdr w:val="nil"/>
      <w:lang w:eastAsia="en-ZA"/>
      <w14:textOutline w14:w="0" w14:cap="flat" w14:cmpd="sng" w14:algn="ctr">
        <w14:noFill/>
        <w14:prstDash w14:val="solid"/>
        <w14:bevel/>
      </w14:textOutline>
    </w:rPr>
  </w:style>
  <w:style w:type="character" w:styleId="Hyperlink">
    <w:name w:val="Hyperlink"/>
    <w:basedOn w:val="DefaultParagraphFont"/>
    <w:uiPriority w:val="99"/>
    <w:unhideWhenUsed/>
    <w:rsid w:val="00422F79"/>
    <w:rPr>
      <w:color w:val="0000FF" w:themeColor="hyperlink"/>
      <w:u w:val="single"/>
    </w:rPr>
  </w:style>
  <w:style w:type="character" w:customStyle="1" w:styleId="Heading2Char">
    <w:name w:val="Heading 2 Char"/>
    <w:basedOn w:val="DefaultParagraphFont"/>
    <w:link w:val="Heading2"/>
    <w:uiPriority w:val="9"/>
    <w:rsid w:val="00221709"/>
    <w:rPr>
      <w:rFonts w:ascii="inherit" w:eastAsia="Times New Roman" w:hAnsi="inherit" w:cs="Times New Roman"/>
      <w:sz w:val="45"/>
      <w:szCs w:val="45"/>
      <w:lang w:eastAsia="en-ZA"/>
    </w:rPr>
  </w:style>
  <w:style w:type="paragraph" w:styleId="NormalWeb">
    <w:name w:val="Normal (Web)"/>
    <w:basedOn w:val="Normal"/>
    <w:uiPriority w:val="99"/>
    <w:unhideWhenUsed/>
    <w:rsid w:val="00221709"/>
    <w:pPr>
      <w:spacing w:after="0" w:line="240" w:lineRule="auto"/>
    </w:pPr>
    <w:rPr>
      <w:rFonts w:ascii="Times New Roman" w:eastAsia="Times New Roman" w:hAnsi="Times New Roman" w:cs="Times New Roman"/>
      <w:sz w:val="24"/>
      <w:szCs w:val="24"/>
      <w:lang w:eastAsia="en-ZA"/>
    </w:rPr>
  </w:style>
  <w:style w:type="character" w:customStyle="1" w:styleId="Heading1Char">
    <w:name w:val="Heading 1 Char"/>
    <w:basedOn w:val="DefaultParagraphFont"/>
    <w:link w:val="Heading1"/>
    <w:uiPriority w:val="9"/>
    <w:rsid w:val="00DC0681"/>
    <w:rPr>
      <w:rFonts w:asciiTheme="majorHAnsi" w:eastAsiaTheme="majorEastAsia" w:hAnsiTheme="majorHAnsi" w:cstheme="majorBidi"/>
      <w:b/>
      <w:bCs/>
      <w:color w:val="365F91" w:themeColor="accent1" w:themeShade="BF"/>
      <w:sz w:val="28"/>
      <w:szCs w:val="28"/>
    </w:rPr>
  </w:style>
  <w:style w:type="character" w:styleId="CommentReference">
    <w:name w:val="annotation reference"/>
    <w:basedOn w:val="DefaultParagraphFont"/>
    <w:uiPriority w:val="99"/>
    <w:semiHidden/>
    <w:unhideWhenUsed/>
    <w:rsid w:val="00C72F8D"/>
    <w:rPr>
      <w:sz w:val="16"/>
      <w:szCs w:val="16"/>
    </w:rPr>
  </w:style>
  <w:style w:type="paragraph" w:styleId="CommentText">
    <w:name w:val="annotation text"/>
    <w:basedOn w:val="Normal"/>
    <w:link w:val="CommentTextChar"/>
    <w:uiPriority w:val="99"/>
    <w:semiHidden/>
    <w:unhideWhenUsed/>
    <w:rsid w:val="00C72F8D"/>
    <w:pPr>
      <w:spacing w:line="240" w:lineRule="auto"/>
    </w:pPr>
    <w:rPr>
      <w:sz w:val="20"/>
      <w:szCs w:val="20"/>
    </w:rPr>
  </w:style>
  <w:style w:type="character" w:customStyle="1" w:styleId="CommentTextChar">
    <w:name w:val="Comment Text Char"/>
    <w:basedOn w:val="DefaultParagraphFont"/>
    <w:link w:val="CommentText"/>
    <w:uiPriority w:val="99"/>
    <w:semiHidden/>
    <w:rsid w:val="00C72F8D"/>
    <w:rPr>
      <w:sz w:val="20"/>
      <w:szCs w:val="20"/>
    </w:rPr>
  </w:style>
  <w:style w:type="paragraph" w:styleId="CommentSubject">
    <w:name w:val="annotation subject"/>
    <w:basedOn w:val="CommentText"/>
    <w:next w:val="CommentText"/>
    <w:link w:val="CommentSubjectChar"/>
    <w:uiPriority w:val="99"/>
    <w:semiHidden/>
    <w:unhideWhenUsed/>
    <w:rsid w:val="00C72F8D"/>
    <w:rPr>
      <w:b/>
      <w:bCs/>
    </w:rPr>
  </w:style>
  <w:style w:type="character" w:customStyle="1" w:styleId="CommentSubjectChar">
    <w:name w:val="Comment Subject Char"/>
    <w:basedOn w:val="CommentTextChar"/>
    <w:link w:val="CommentSubject"/>
    <w:uiPriority w:val="99"/>
    <w:semiHidden/>
    <w:rsid w:val="00C72F8D"/>
    <w:rPr>
      <w:b/>
      <w:bCs/>
      <w:sz w:val="20"/>
      <w:szCs w:val="20"/>
    </w:rPr>
  </w:style>
  <w:style w:type="paragraph" w:styleId="Revision">
    <w:name w:val="Revision"/>
    <w:hidden/>
    <w:uiPriority w:val="99"/>
    <w:semiHidden/>
    <w:rsid w:val="00C72F8D"/>
    <w:pPr>
      <w:spacing w:after="0" w:line="240" w:lineRule="auto"/>
    </w:pPr>
  </w:style>
  <w:style w:type="paragraph" w:styleId="FootnoteText">
    <w:name w:val="footnote text"/>
    <w:basedOn w:val="Normal"/>
    <w:link w:val="FootnoteTextChar"/>
    <w:uiPriority w:val="99"/>
    <w:semiHidden/>
    <w:unhideWhenUsed/>
    <w:rsid w:val="00B6647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66472"/>
    <w:rPr>
      <w:sz w:val="20"/>
      <w:szCs w:val="20"/>
    </w:rPr>
  </w:style>
  <w:style w:type="character" w:styleId="FootnoteReference">
    <w:name w:val="footnote reference"/>
    <w:basedOn w:val="DefaultParagraphFont"/>
    <w:uiPriority w:val="99"/>
    <w:semiHidden/>
    <w:unhideWhenUsed/>
    <w:rsid w:val="00B66472"/>
    <w:rPr>
      <w:vertAlign w:val="superscript"/>
    </w:rPr>
  </w:style>
  <w:style w:type="paragraph" w:styleId="TOCHeading">
    <w:name w:val="TOC Heading"/>
    <w:basedOn w:val="Heading1"/>
    <w:next w:val="Normal"/>
    <w:uiPriority w:val="39"/>
    <w:unhideWhenUsed/>
    <w:qFormat/>
    <w:rsid w:val="00840F9F"/>
    <w:pPr>
      <w:spacing w:before="240" w:line="259" w:lineRule="auto"/>
      <w:outlineLvl w:val="9"/>
    </w:pPr>
    <w:rPr>
      <w:b w:val="0"/>
      <w:bCs w:val="0"/>
      <w:sz w:val="32"/>
      <w:szCs w:val="32"/>
      <w:lang w:val="en-US"/>
    </w:rPr>
  </w:style>
  <w:style w:type="paragraph" w:styleId="TOC1">
    <w:name w:val="toc 1"/>
    <w:basedOn w:val="Normal"/>
    <w:next w:val="Normal"/>
    <w:autoRedefine/>
    <w:uiPriority w:val="39"/>
    <w:unhideWhenUsed/>
    <w:rsid w:val="009D4878"/>
    <w:pPr>
      <w:tabs>
        <w:tab w:val="left" w:pos="660"/>
        <w:tab w:val="right" w:leader="dot" w:pos="9180"/>
      </w:tabs>
      <w:spacing w:after="100"/>
      <w:ind w:left="709" w:hanging="709"/>
    </w:pPr>
  </w:style>
  <w:style w:type="paragraph" w:styleId="TOC2">
    <w:name w:val="toc 2"/>
    <w:basedOn w:val="Normal"/>
    <w:next w:val="Normal"/>
    <w:autoRedefine/>
    <w:uiPriority w:val="39"/>
    <w:unhideWhenUsed/>
    <w:rsid w:val="00840F9F"/>
    <w:pPr>
      <w:spacing w:after="100"/>
      <w:ind w:left="220"/>
    </w:pPr>
  </w:style>
  <w:style w:type="table" w:customStyle="1" w:styleId="TableGrid1">
    <w:name w:val="Table Grid1"/>
    <w:basedOn w:val="TableNormal"/>
    <w:next w:val="TableGrid"/>
    <w:uiPriority w:val="59"/>
    <w:rsid w:val="00EA0A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 1 Char"/>
    <w:link w:val="ListParagraph"/>
    <w:uiPriority w:val="34"/>
    <w:locked/>
    <w:rsid w:val="009E5A32"/>
  </w:style>
  <w:style w:type="character" w:styleId="UnresolvedMention">
    <w:name w:val="Unresolved Mention"/>
    <w:basedOn w:val="DefaultParagraphFont"/>
    <w:uiPriority w:val="99"/>
    <w:semiHidden/>
    <w:unhideWhenUsed/>
    <w:rsid w:val="0040413F"/>
    <w:rPr>
      <w:color w:val="605E5C"/>
      <w:shd w:val="clear" w:color="auto" w:fill="E1DFDD"/>
    </w:rPr>
  </w:style>
  <w:style w:type="character" w:styleId="FollowedHyperlink">
    <w:name w:val="FollowedHyperlink"/>
    <w:basedOn w:val="DefaultParagraphFont"/>
    <w:uiPriority w:val="99"/>
    <w:semiHidden/>
    <w:unhideWhenUsed/>
    <w:rsid w:val="001359A1"/>
    <w:rPr>
      <w:color w:val="800080" w:themeColor="followedHyperlink"/>
      <w:u w:val="single"/>
    </w:rPr>
  </w:style>
  <w:style w:type="character" w:styleId="Strong">
    <w:name w:val="Strong"/>
    <w:basedOn w:val="DefaultParagraphFont"/>
    <w:uiPriority w:val="22"/>
    <w:qFormat/>
    <w:rsid w:val="005C3268"/>
    <w:rPr>
      <w:b/>
      <w:bCs/>
    </w:rPr>
  </w:style>
  <w:style w:type="paragraph" w:customStyle="1" w:styleId="liststyles">
    <w:name w:val="list_styles"/>
    <w:basedOn w:val="Normal"/>
    <w:rsid w:val="005C3268"/>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655234">
      <w:bodyDiv w:val="1"/>
      <w:marLeft w:val="0"/>
      <w:marRight w:val="0"/>
      <w:marTop w:val="0"/>
      <w:marBottom w:val="0"/>
      <w:divBdr>
        <w:top w:val="none" w:sz="0" w:space="0" w:color="auto"/>
        <w:left w:val="none" w:sz="0" w:space="0" w:color="auto"/>
        <w:bottom w:val="none" w:sz="0" w:space="0" w:color="auto"/>
        <w:right w:val="none" w:sz="0" w:space="0" w:color="auto"/>
      </w:divBdr>
      <w:divsChild>
        <w:div w:id="601572751">
          <w:marLeft w:val="0"/>
          <w:marRight w:val="0"/>
          <w:marTop w:val="0"/>
          <w:marBottom w:val="0"/>
          <w:divBdr>
            <w:top w:val="none" w:sz="0" w:space="0" w:color="auto"/>
            <w:left w:val="none" w:sz="0" w:space="0" w:color="auto"/>
            <w:bottom w:val="none" w:sz="0" w:space="0" w:color="auto"/>
            <w:right w:val="none" w:sz="0" w:space="0" w:color="auto"/>
          </w:divBdr>
          <w:divsChild>
            <w:div w:id="1302346410">
              <w:marLeft w:val="0"/>
              <w:marRight w:val="0"/>
              <w:marTop w:val="0"/>
              <w:marBottom w:val="0"/>
              <w:divBdr>
                <w:top w:val="none" w:sz="0" w:space="0" w:color="auto"/>
                <w:left w:val="none" w:sz="0" w:space="0" w:color="auto"/>
                <w:bottom w:val="none" w:sz="0" w:space="0" w:color="auto"/>
                <w:right w:val="none" w:sz="0" w:space="0" w:color="auto"/>
              </w:divBdr>
              <w:divsChild>
                <w:div w:id="402991069">
                  <w:marLeft w:val="0"/>
                  <w:marRight w:val="0"/>
                  <w:marTop w:val="0"/>
                  <w:marBottom w:val="0"/>
                  <w:divBdr>
                    <w:top w:val="none" w:sz="0" w:space="0" w:color="auto"/>
                    <w:left w:val="none" w:sz="0" w:space="0" w:color="auto"/>
                    <w:bottom w:val="none" w:sz="0" w:space="0" w:color="auto"/>
                    <w:right w:val="none" w:sz="0" w:space="0" w:color="auto"/>
                  </w:divBdr>
                  <w:divsChild>
                    <w:div w:id="586353041">
                      <w:marLeft w:val="0"/>
                      <w:marRight w:val="0"/>
                      <w:marTop w:val="0"/>
                      <w:marBottom w:val="0"/>
                      <w:divBdr>
                        <w:top w:val="none" w:sz="0" w:space="0" w:color="auto"/>
                        <w:left w:val="none" w:sz="0" w:space="0" w:color="auto"/>
                        <w:bottom w:val="none" w:sz="0" w:space="0" w:color="auto"/>
                        <w:right w:val="none" w:sz="0" w:space="0" w:color="auto"/>
                      </w:divBdr>
                      <w:divsChild>
                        <w:div w:id="689258128">
                          <w:marLeft w:val="13380"/>
                          <w:marRight w:val="0"/>
                          <w:marTop w:val="0"/>
                          <w:marBottom w:val="0"/>
                          <w:divBdr>
                            <w:top w:val="none" w:sz="0" w:space="0" w:color="auto"/>
                            <w:left w:val="none" w:sz="0" w:space="0" w:color="auto"/>
                            <w:bottom w:val="none" w:sz="0" w:space="0" w:color="auto"/>
                            <w:right w:val="none" w:sz="0" w:space="0" w:color="auto"/>
                          </w:divBdr>
                          <w:divsChild>
                            <w:div w:id="2010674479">
                              <w:marLeft w:val="0"/>
                              <w:marRight w:val="0"/>
                              <w:marTop w:val="0"/>
                              <w:marBottom w:val="0"/>
                              <w:divBdr>
                                <w:top w:val="none" w:sz="0" w:space="0" w:color="auto"/>
                                <w:left w:val="none" w:sz="0" w:space="0" w:color="auto"/>
                                <w:bottom w:val="none" w:sz="0" w:space="0" w:color="auto"/>
                                <w:right w:val="none" w:sz="0" w:space="0" w:color="auto"/>
                              </w:divBdr>
                              <w:divsChild>
                                <w:div w:id="389035155">
                                  <w:marLeft w:val="0"/>
                                  <w:marRight w:val="0"/>
                                  <w:marTop w:val="0"/>
                                  <w:marBottom w:val="0"/>
                                  <w:divBdr>
                                    <w:top w:val="none" w:sz="0" w:space="0" w:color="auto"/>
                                    <w:left w:val="none" w:sz="0" w:space="0" w:color="auto"/>
                                    <w:bottom w:val="none" w:sz="0" w:space="0" w:color="auto"/>
                                    <w:right w:val="none" w:sz="0" w:space="0" w:color="auto"/>
                                  </w:divBdr>
                                  <w:divsChild>
                                    <w:div w:id="778914338">
                                      <w:marLeft w:val="0"/>
                                      <w:marRight w:val="0"/>
                                      <w:marTop w:val="0"/>
                                      <w:marBottom w:val="0"/>
                                      <w:divBdr>
                                        <w:top w:val="none" w:sz="0" w:space="0" w:color="auto"/>
                                        <w:left w:val="none" w:sz="0" w:space="0" w:color="auto"/>
                                        <w:bottom w:val="none" w:sz="0" w:space="0" w:color="auto"/>
                                        <w:right w:val="none" w:sz="0" w:space="0" w:color="auto"/>
                                      </w:divBdr>
                                      <w:divsChild>
                                        <w:div w:id="431557424">
                                          <w:marLeft w:val="0"/>
                                          <w:marRight w:val="0"/>
                                          <w:marTop w:val="0"/>
                                          <w:marBottom w:val="0"/>
                                          <w:divBdr>
                                            <w:top w:val="none" w:sz="0" w:space="0" w:color="auto"/>
                                            <w:left w:val="none" w:sz="0" w:space="0" w:color="auto"/>
                                            <w:bottom w:val="none" w:sz="0" w:space="0" w:color="auto"/>
                                            <w:right w:val="none" w:sz="0" w:space="0" w:color="auto"/>
                                          </w:divBdr>
                                          <w:divsChild>
                                            <w:div w:id="1189292582">
                                              <w:marLeft w:val="0"/>
                                              <w:marRight w:val="0"/>
                                              <w:marTop w:val="0"/>
                                              <w:marBottom w:val="0"/>
                                              <w:divBdr>
                                                <w:top w:val="none" w:sz="0" w:space="0" w:color="auto"/>
                                                <w:left w:val="none" w:sz="0" w:space="0" w:color="auto"/>
                                                <w:bottom w:val="none" w:sz="0" w:space="0" w:color="auto"/>
                                                <w:right w:val="none" w:sz="0" w:space="0" w:color="auto"/>
                                              </w:divBdr>
                                              <w:divsChild>
                                                <w:div w:id="210894906">
                                                  <w:marLeft w:val="0"/>
                                                  <w:marRight w:val="0"/>
                                                  <w:marTop w:val="0"/>
                                                  <w:marBottom w:val="0"/>
                                                  <w:divBdr>
                                                    <w:top w:val="none" w:sz="0" w:space="0" w:color="auto"/>
                                                    <w:left w:val="none" w:sz="0" w:space="0" w:color="auto"/>
                                                    <w:bottom w:val="none" w:sz="0" w:space="0" w:color="auto"/>
                                                    <w:right w:val="none" w:sz="0" w:space="0" w:color="auto"/>
                                                  </w:divBdr>
                                                  <w:divsChild>
                                                    <w:div w:id="978803732">
                                                      <w:marLeft w:val="0"/>
                                                      <w:marRight w:val="0"/>
                                                      <w:marTop w:val="0"/>
                                                      <w:marBottom w:val="0"/>
                                                      <w:divBdr>
                                                        <w:top w:val="none" w:sz="0" w:space="0" w:color="auto"/>
                                                        <w:left w:val="none" w:sz="0" w:space="0" w:color="auto"/>
                                                        <w:bottom w:val="none" w:sz="0" w:space="0" w:color="auto"/>
                                                        <w:right w:val="none" w:sz="0" w:space="0" w:color="auto"/>
                                                      </w:divBdr>
                                                      <w:divsChild>
                                                        <w:div w:id="180707746">
                                                          <w:marLeft w:val="0"/>
                                                          <w:marRight w:val="0"/>
                                                          <w:marTop w:val="0"/>
                                                          <w:marBottom w:val="0"/>
                                                          <w:divBdr>
                                                            <w:top w:val="none" w:sz="0" w:space="0" w:color="auto"/>
                                                            <w:left w:val="none" w:sz="0" w:space="0" w:color="auto"/>
                                                            <w:bottom w:val="none" w:sz="0" w:space="0" w:color="auto"/>
                                                            <w:right w:val="none" w:sz="0" w:space="0" w:color="auto"/>
                                                          </w:divBdr>
                                                          <w:divsChild>
                                                            <w:div w:id="48420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3238386">
      <w:bodyDiv w:val="1"/>
      <w:marLeft w:val="0"/>
      <w:marRight w:val="0"/>
      <w:marTop w:val="0"/>
      <w:marBottom w:val="0"/>
      <w:divBdr>
        <w:top w:val="none" w:sz="0" w:space="0" w:color="auto"/>
        <w:left w:val="none" w:sz="0" w:space="0" w:color="auto"/>
        <w:bottom w:val="none" w:sz="0" w:space="0" w:color="auto"/>
        <w:right w:val="none" w:sz="0" w:space="0" w:color="auto"/>
      </w:divBdr>
      <w:divsChild>
        <w:div w:id="1630547996">
          <w:marLeft w:val="0"/>
          <w:marRight w:val="0"/>
          <w:marTop w:val="0"/>
          <w:marBottom w:val="0"/>
          <w:divBdr>
            <w:top w:val="none" w:sz="0" w:space="0" w:color="auto"/>
            <w:left w:val="none" w:sz="0" w:space="0" w:color="auto"/>
            <w:bottom w:val="none" w:sz="0" w:space="0" w:color="auto"/>
            <w:right w:val="none" w:sz="0" w:space="0" w:color="auto"/>
          </w:divBdr>
          <w:divsChild>
            <w:div w:id="401219031">
              <w:marLeft w:val="-225"/>
              <w:marRight w:val="-225"/>
              <w:marTop w:val="0"/>
              <w:marBottom w:val="0"/>
              <w:divBdr>
                <w:top w:val="none" w:sz="0" w:space="0" w:color="auto"/>
                <w:left w:val="none" w:sz="0" w:space="0" w:color="auto"/>
                <w:bottom w:val="none" w:sz="0" w:space="0" w:color="auto"/>
                <w:right w:val="none" w:sz="0" w:space="0" w:color="auto"/>
              </w:divBdr>
              <w:divsChild>
                <w:div w:id="158800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429784">
      <w:bodyDiv w:val="1"/>
      <w:marLeft w:val="0"/>
      <w:marRight w:val="0"/>
      <w:marTop w:val="0"/>
      <w:marBottom w:val="0"/>
      <w:divBdr>
        <w:top w:val="none" w:sz="0" w:space="0" w:color="auto"/>
        <w:left w:val="none" w:sz="0" w:space="0" w:color="auto"/>
        <w:bottom w:val="none" w:sz="0" w:space="0" w:color="auto"/>
        <w:right w:val="none" w:sz="0" w:space="0" w:color="auto"/>
      </w:divBdr>
      <w:divsChild>
        <w:div w:id="1716613977">
          <w:marLeft w:val="0"/>
          <w:marRight w:val="0"/>
          <w:marTop w:val="0"/>
          <w:marBottom w:val="0"/>
          <w:divBdr>
            <w:top w:val="none" w:sz="0" w:space="0" w:color="auto"/>
            <w:left w:val="none" w:sz="0" w:space="0" w:color="auto"/>
            <w:bottom w:val="none" w:sz="0" w:space="0" w:color="auto"/>
            <w:right w:val="none" w:sz="0" w:space="0" w:color="auto"/>
          </w:divBdr>
          <w:divsChild>
            <w:div w:id="389810453">
              <w:marLeft w:val="0"/>
              <w:marRight w:val="0"/>
              <w:marTop w:val="0"/>
              <w:marBottom w:val="0"/>
              <w:divBdr>
                <w:top w:val="none" w:sz="0" w:space="0" w:color="auto"/>
                <w:left w:val="none" w:sz="0" w:space="0" w:color="auto"/>
                <w:bottom w:val="none" w:sz="0" w:space="0" w:color="auto"/>
                <w:right w:val="none" w:sz="0" w:space="0" w:color="auto"/>
              </w:divBdr>
              <w:divsChild>
                <w:div w:id="139593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744293">
      <w:bodyDiv w:val="1"/>
      <w:marLeft w:val="0"/>
      <w:marRight w:val="0"/>
      <w:marTop w:val="0"/>
      <w:marBottom w:val="0"/>
      <w:divBdr>
        <w:top w:val="none" w:sz="0" w:space="0" w:color="auto"/>
        <w:left w:val="none" w:sz="0" w:space="0" w:color="auto"/>
        <w:bottom w:val="none" w:sz="0" w:space="0" w:color="auto"/>
        <w:right w:val="none" w:sz="0" w:space="0" w:color="auto"/>
      </w:divBdr>
      <w:divsChild>
        <w:div w:id="200165416">
          <w:marLeft w:val="0"/>
          <w:marRight w:val="0"/>
          <w:marTop w:val="0"/>
          <w:marBottom w:val="0"/>
          <w:divBdr>
            <w:top w:val="none" w:sz="0" w:space="0" w:color="auto"/>
            <w:left w:val="none" w:sz="0" w:space="0" w:color="auto"/>
            <w:bottom w:val="none" w:sz="0" w:space="0" w:color="auto"/>
            <w:right w:val="none" w:sz="0" w:space="0" w:color="auto"/>
          </w:divBdr>
          <w:divsChild>
            <w:div w:id="696541598">
              <w:marLeft w:val="-225"/>
              <w:marRight w:val="-225"/>
              <w:marTop w:val="0"/>
              <w:marBottom w:val="0"/>
              <w:divBdr>
                <w:top w:val="none" w:sz="0" w:space="0" w:color="auto"/>
                <w:left w:val="none" w:sz="0" w:space="0" w:color="auto"/>
                <w:bottom w:val="none" w:sz="0" w:space="0" w:color="auto"/>
                <w:right w:val="none" w:sz="0" w:space="0" w:color="auto"/>
              </w:divBdr>
              <w:divsChild>
                <w:div w:id="1928226074">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 w:id="1462114863">
      <w:bodyDiv w:val="1"/>
      <w:marLeft w:val="0"/>
      <w:marRight w:val="0"/>
      <w:marTop w:val="0"/>
      <w:marBottom w:val="0"/>
      <w:divBdr>
        <w:top w:val="none" w:sz="0" w:space="0" w:color="auto"/>
        <w:left w:val="none" w:sz="0" w:space="0" w:color="auto"/>
        <w:bottom w:val="none" w:sz="0" w:space="0" w:color="auto"/>
        <w:right w:val="none" w:sz="0" w:space="0" w:color="auto"/>
      </w:divBdr>
      <w:divsChild>
        <w:div w:id="900019199">
          <w:marLeft w:val="0"/>
          <w:marRight w:val="0"/>
          <w:marTop w:val="0"/>
          <w:marBottom w:val="0"/>
          <w:divBdr>
            <w:top w:val="none" w:sz="0" w:space="0" w:color="auto"/>
            <w:left w:val="none" w:sz="0" w:space="0" w:color="auto"/>
            <w:bottom w:val="none" w:sz="0" w:space="0" w:color="auto"/>
            <w:right w:val="none" w:sz="0" w:space="0" w:color="auto"/>
          </w:divBdr>
          <w:divsChild>
            <w:div w:id="817068886">
              <w:marLeft w:val="0"/>
              <w:marRight w:val="0"/>
              <w:marTop w:val="0"/>
              <w:marBottom w:val="0"/>
              <w:divBdr>
                <w:top w:val="none" w:sz="0" w:space="0" w:color="auto"/>
                <w:left w:val="none" w:sz="0" w:space="0" w:color="auto"/>
                <w:bottom w:val="none" w:sz="0" w:space="0" w:color="auto"/>
                <w:right w:val="none" w:sz="0" w:space="0" w:color="auto"/>
              </w:divBdr>
              <w:divsChild>
                <w:div w:id="1591740331">
                  <w:marLeft w:val="0"/>
                  <w:marRight w:val="0"/>
                  <w:marTop w:val="0"/>
                  <w:marBottom w:val="0"/>
                  <w:divBdr>
                    <w:top w:val="none" w:sz="0" w:space="0" w:color="auto"/>
                    <w:left w:val="none" w:sz="0" w:space="0" w:color="auto"/>
                    <w:bottom w:val="none" w:sz="0" w:space="0" w:color="auto"/>
                    <w:right w:val="none" w:sz="0" w:space="0" w:color="auto"/>
                  </w:divBdr>
                  <w:divsChild>
                    <w:div w:id="1144739028">
                      <w:marLeft w:val="0"/>
                      <w:marRight w:val="0"/>
                      <w:marTop w:val="0"/>
                      <w:marBottom w:val="0"/>
                      <w:divBdr>
                        <w:top w:val="none" w:sz="0" w:space="0" w:color="auto"/>
                        <w:left w:val="none" w:sz="0" w:space="0" w:color="auto"/>
                        <w:bottom w:val="none" w:sz="0" w:space="0" w:color="auto"/>
                        <w:right w:val="none" w:sz="0" w:space="0" w:color="auto"/>
                      </w:divBdr>
                      <w:divsChild>
                        <w:div w:id="1291979795">
                          <w:marLeft w:val="0"/>
                          <w:marRight w:val="0"/>
                          <w:marTop w:val="0"/>
                          <w:marBottom w:val="0"/>
                          <w:divBdr>
                            <w:top w:val="none" w:sz="0" w:space="0" w:color="auto"/>
                            <w:left w:val="none" w:sz="0" w:space="0" w:color="auto"/>
                            <w:bottom w:val="none" w:sz="0" w:space="0" w:color="auto"/>
                            <w:right w:val="none" w:sz="0" w:space="0" w:color="auto"/>
                          </w:divBdr>
                          <w:divsChild>
                            <w:div w:id="1660842701">
                              <w:marLeft w:val="0"/>
                              <w:marRight w:val="0"/>
                              <w:marTop w:val="0"/>
                              <w:marBottom w:val="0"/>
                              <w:divBdr>
                                <w:top w:val="none" w:sz="0" w:space="0" w:color="auto"/>
                                <w:left w:val="none" w:sz="0" w:space="0" w:color="auto"/>
                                <w:bottom w:val="none" w:sz="0" w:space="0" w:color="auto"/>
                                <w:right w:val="none" w:sz="0" w:space="0" w:color="auto"/>
                              </w:divBdr>
                              <w:divsChild>
                                <w:div w:id="1501768893">
                                  <w:marLeft w:val="0"/>
                                  <w:marRight w:val="0"/>
                                  <w:marTop w:val="0"/>
                                  <w:marBottom w:val="0"/>
                                  <w:divBdr>
                                    <w:top w:val="none" w:sz="0" w:space="0" w:color="auto"/>
                                    <w:left w:val="none" w:sz="0" w:space="0" w:color="auto"/>
                                    <w:bottom w:val="none" w:sz="0" w:space="0" w:color="auto"/>
                                    <w:right w:val="none" w:sz="0" w:space="0" w:color="auto"/>
                                  </w:divBdr>
                                  <w:divsChild>
                                    <w:div w:id="509181650">
                                      <w:marLeft w:val="1"/>
                                      <w:marRight w:val="1"/>
                                      <w:marTop w:val="0"/>
                                      <w:marBottom w:val="0"/>
                                      <w:divBdr>
                                        <w:top w:val="none" w:sz="0" w:space="0" w:color="auto"/>
                                        <w:left w:val="none" w:sz="0" w:space="0" w:color="auto"/>
                                        <w:bottom w:val="none" w:sz="0" w:space="0" w:color="auto"/>
                                        <w:right w:val="none" w:sz="0" w:space="0" w:color="auto"/>
                                      </w:divBdr>
                                      <w:divsChild>
                                        <w:div w:id="509681680">
                                          <w:marLeft w:val="-225"/>
                                          <w:marRight w:val="-225"/>
                                          <w:marTop w:val="0"/>
                                          <w:marBottom w:val="0"/>
                                          <w:divBdr>
                                            <w:top w:val="none" w:sz="0" w:space="0" w:color="auto"/>
                                            <w:left w:val="none" w:sz="0" w:space="0" w:color="auto"/>
                                            <w:bottom w:val="none" w:sz="0" w:space="0" w:color="auto"/>
                                            <w:right w:val="none" w:sz="0" w:space="0" w:color="auto"/>
                                          </w:divBdr>
                                          <w:divsChild>
                                            <w:div w:id="249316000">
                                              <w:marLeft w:val="0"/>
                                              <w:marRight w:val="0"/>
                                              <w:marTop w:val="0"/>
                                              <w:marBottom w:val="0"/>
                                              <w:divBdr>
                                                <w:top w:val="none" w:sz="0" w:space="0" w:color="auto"/>
                                                <w:left w:val="none" w:sz="0" w:space="0" w:color="auto"/>
                                                <w:bottom w:val="none" w:sz="0" w:space="0" w:color="auto"/>
                                                <w:right w:val="none" w:sz="0" w:space="0" w:color="auto"/>
                                              </w:divBdr>
                                              <w:divsChild>
                                                <w:div w:id="1013191712">
                                                  <w:marLeft w:val="0"/>
                                                  <w:marRight w:val="0"/>
                                                  <w:marTop w:val="0"/>
                                                  <w:marBottom w:val="0"/>
                                                  <w:divBdr>
                                                    <w:top w:val="none" w:sz="0" w:space="0" w:color="auto"/>
                                                    <w:left w:val="none" w:sz="0" w:space="0" w:color="auto"/>
                                                    <w:bottom w:val="none" w:sz="0" w:space="0" w:color="auto"/>
                                                    <w:right w:val="none" w:sz="0" w:space="0" w:color="auto"/>
                                                  </w:divBdr>
                                                  <w:divsChild>
                                                    <w:div w:id="490801851">
                                                      <w:marLeft w:val="0"/>
                                                      <w:marRight w:val="0"/>
                                                      <w:marTop w:val="0"/>
                                                      <w:marBottom w:val="0"/>
                                                      <w:divBdr>
                                                        <w:top w:val="none" w:sz="0" w:space="0" w:color="auto"/>
                                                        <w:left w:val="none" w:sz="0" w:space="0" w:color="auto"/>
                                                        <w:bottom w:val="none" w:sz="0" w:space="0" w:color="auto"/>
                                                        <w:right w:val="none" w:sz="0" w:space="0" w:color="auto"/>
                                                      </w:divBdr>
                                                      <w:divsChild>
                                                        <w:div w:id="167061858">
                                                          <w:marLeft w:val="0"/>
                                                          <w:marRight w:val="0"/>
                                                          <w:marTop w:val="0"/>
                                                          <w:marBottom w:val="0"/>
                                                          <w:divBdr>
                                                            <w:top w:val="none" w:sz="0" w:space="0" w:color="auto"/>
                                                            <w:left w:val="none" w:sz="0" w:space="0" w:color="auto"/>
                                                            <w:bottom w:val="none" w:sz="0" w:space="0" w:color="auto"/>
                                                            <w:right w:val="none" w:sz="0" w:space="0" w:color="auto"/>
                                                          </w:divBdr>
                                                          <w:divsChild>
                                                            <w:div w:id="77197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67574074">
      <w:bodyDiv w:val="1"/>
      <w:marLeft w:val="0"/>
      <w:marRight w:val="0"/>
      <w:marTop w:val="0"/>
      <w:marBottom w:val="0"/>
      <w:divBdr>
        <w:top w:val="none" w:sz="0" w:space="0" w:color="auto"/>
        <w:left w:val="none" w:sz="0" w:space="0" w:color="auto"/>
        <w:bottom w:val="none" w:sz="0" w:space="0" w:color="auto"/>
        <w:right w:val="none" w:sz="0" w:space="0" w:color="auto"/>
      </w:divBdr>
      <w:divsChild>
        <w:div w:id="1825858176">
          <w:marLeft w:val="0"/>
          <w:marRight w:val="0"/>
          <w:marTop w:val="0"/>
          <w:marBottom w:val="0"/>
          <w:divBdr>
            <w:top w:val="none" w:sz="0" w:space="0" w:color="auto"/>
            <w:left w:val="none" w:sz="0" w:space="0" w:color="auto"/>
            <w:bottom w:val="none" w:sz="0" w:space="0" w:color="auto"/>
            <w:right w:val="none" w:sz="0" w:space="0" w:color="auto"/>
          </w:divBdr>
          <w:divsChild>
            <w:div w:id="965238663">
              <w:marLeft w:val="0"/>
              <w:marRight w:val="0"/>
              <w:marTop w:val="0"/>
              <w:marBottom w:val="0"/>
              <w:divBdr>
                <w:top w:val="none" w:sz="0" w:space="0" w:color="auto"/>
                <w:left w:val="none" w:sz="0" w:space="0" w:color="auto"/>
                <w:bottom w:val="none" w:sz="0" w:space="0" w:color="auto"/>
                <w:right w:val="none" w:sz="0" w:space="0" w:color="auto"/>
              </w:divBdr>
              <w:divsChild>
                <w:div w:id="127948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2609234">
      <w:bodyDiv w:val="1"/>
      <w:marLeft w:val="0"/>
      <w:marRight w:val="0"/>
      <w:marTop w:val="0"/>
      <w:marBottom w:val="0"/>
      <w:divBdr>
        <w:top w:val="none" w:sz="0" w:space="0" w:color="auto"/>
        <w:left w:val="none" w:sz="0" w:space="0" w:color="auto"/>
        <w:bottom w:val="none" w:sz="0" w:space="0" w:color="auto"/>
        <w:right w:val="none" w:sz="0" w:space="0" w:color="auto"/>
      </w:divBdr>
      <w:divsChild>
        <w:div w:id="1305814111">
          <w:marLeft w:val="0"/>
          <w:marRight w:val="0"/>
          <w:marTop w:val="0"/>
          <w:marBottom w:val="0"/>
          <w:divBdr>
            <w:top w:val="none" w:sz="0" w:space="0" w:color="auto"/>
            <w:left w:val="none" w:sz="0" w:space="0" w:color="auto"/>
            <w:bottom w:val="none" w:sz="0" w:space="0" w:color="auto"/>
            <w:right w:val="none" w:sz="0" w:space="0" w:color="auto"/>
          </w:divBdr>
          <w:divsChild>
            <w:div w:id="946545685">
              <w:marLeft w:val="-225"/>
              <w:marRight w:val="-225"/>
              <w:marTop w:val="0"/>
              <w:marBottom w:val="0"/>
              <w:divBdr>
                <w:top w:val="none" w:sz="0" w:space="0" w:color="auto"/>
                <w:left w:val="none" w:sz="0" w:space="0" w:color="auto"/>
                <w:bottom w:val="none" w:sz="0" w:space="0" w:color="auto"/>
                <w:right w:val="none" w:sz="0" w:space="0" w:color="auto"/>
              </w:divBdr>
              <w:divsChild>
                <w:div w:id="127324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justice.gov.z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foregulator.org.za/paia/#tab-strongformsstron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justice.gov.za/inforeg/"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dr-candice.com" TargetMode="External"/><Relationship Id="rId4" Type="http://schemas.openxmlformats.org/officeDocument/2006/relationships/settings" Target="settings.xml"/><Relationship Id="rId9" Type="http://schemas.openxmlformats.org/officeDocument/2006/relationships/hyperlink" Target="https://dr-candice.com" TargetMode="External"/><Relationship Id="rId14" Type="http://schemas.openxmlformats.org/officeDocument/2006/relationships/hyperlink" Target="dr-candi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D6BAAA-E559-49E2-B9B7-86E931315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3153</Words>
  <Characters>17973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21084</CharactersWithSpaces>
  <SharedDoc>false</SharedDoc>
  <HLinks>
    <vt:vector size="12" baseType="variant">
      <vt:variant>
        <vt:i4>7077934</vt:i4>
      </vt:variant>
      <vt:variant>
        <vt:i4>3</vt:i4>
      </vt:variant>
      <vt:variant>
        <vt:i4>0</vt:i4>
      </vt:variant>
      <vt:variant>
        <vt:i4>5</vt:i4>
      </vt:variant>
      <vt:variant>
        <vt:lpwstr>https://dr-candice.com/</vt:lpwstr>
      </vt:variant>
      <vt:variant>
        <vt:lpwstr/>
      </vt:variant>
      <vt:variant>
        <vt:i4>4063349</vt:i4>
      </vt:variant>
      <vt:variant>
        <vt:i4>0</vt:i4>
      </vt:variant>
      <vt:variant>
        <vt:i4>0</vt:i4>
      </vt:variant>
      <vt:variant>
        <vt:i4>5</vt:i4>
      </vt:variant>
      <vt:variant>
        <vt:lpwstr>https://www.justice.gov.za/inforeg/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Nemasisi Ntsumbedzeni</dc:creator>
  <cp:lastModifiedBy>Candice Fick</cp:lastModifiedBy>
  <cp:revision>3</cp:revision>
  <cp:lastPrinted>2026-03-02T13:59:00Z</cp:lastPrinted>
  <dcterms:created xsi:type="dcterms:W3CDTF">2026-03-02T13:59:00Z</dcterms:created>
  <dcterms:modified xsi:type="dcterms:W3CDTF">2026-03-02T13:59:00Z</dcterms:modified>
</cp:coreProperties>
</file>