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78598" w14:textId="77777777" w:rsidR="0097710E" w:rsidRDefault="0097710E" w:rsidP="0097710E">
      <w:pPr>
        <w:pStyle w:val="Default"/>
      </w:pPr>
    </w:p>
    <w:p w14:paraId="733CECE3" w14:textId="1B1F220B" w:rsidR="0097710E" w:rsidRDefault="0097710E" w:rsidP="0097710E">
      <w:pPr>
        <w:pStyle w:val="Default"/>
        <w:jc w:val="center"/>
        <w:rPr>
          <w:sz w:val="23"/>
          <w:szCs w:val="23"/>
        </w:rPr>
      </w:pPr>
      <w:r>
        <w:rPr>
          <w:b/>
          <w:bCs/>
          <w:sz w:val="23"/>
          <w:szCs w:val="23"/>
        </w:rPr>
        <w:t>PROCEDURE TO FOLLOW WHEN A BREACH</w:t>
      </w:r>
    </w:p>
    <w:p w14:paraId="0358A40C" w14:textId="1469C635" w:rsidR="0097710E" w:rsidRDefault="0097710E" w:rsidP="0097710E">
      <w:pPr>
        <w:pStyle w:val="Default"/>
        <w:jc w:val="center"/>
        <w:rPr>
          <w:sz w:val="23"/>
          <w:szCs w:val="23"/>
        </w:rPr>
      </w:pPr>
      <w:r>
        <w:rPr>
          <w:b/>
          <w:bCs/>
          <w:sz w:val="23"/>
          <w:szCs w:val="23"/>
        </w:rPr>
        <w:t>OR INCIDENT OCCURRED</w:t>
      </w:r>
    </w:p>
    <w:p w14:paraId="14D18E6D" w14:textId="77777777" w:rsidR="0097710E" w:rsidRDefault="0097710E" w:rsidP="0097710E">
      <w:pPr>
        <w:pStyle w:val="Default"/>
        <w:rPr>
          <w:b/>
          <w:bCs/>
          <w:sz w:val="20"/>
          <w:szCs w:val="20"/>
        </w:rPr>
      </w:pPr>
    </w:p>
    <w:p w14:paraId="7A9A2344" w14:textId="605E1828" w:rsidR="0097710E" w:rsidRDefault="0097710E" w:rsidP="0097710E">
      <w:pPr>
        <w:pStyle w:val="Default"/>
        <w:rPr>
          <w:sz w:val="20"/>
          <w:szCs w:val="20"/>
        </w:rPr>
      </w:pPr>
      <w:r>
        <w:rPr>
          <w:b/>
          <w:bCs/>
          <w:sz w:val="20"/>
          <w:szCs w:val="20"/>
        </w:rPr>
        <w:t xml:space="preserve">1. Introduction </w:t>
      </w:r>
    </w:p>
    <w:p w14:paraId="0647EFC7" w14:textId="723BCE87" w:rsidR="0097710E" w:rsidRDefault="0097710E" w:rsidP="0097710E">
      <w:pPr>
        <w:pStyle w:val="Default"/>
        <w:rPr>
          <w:sz w:val="20"/>
          <w:szCs w:val="20"/>
        </w:rPr>
      </w:pPr>
      <w:r>
        <w:rPr>
          <w:sz w:val="20"/>
          <w:szCs w:val="20"/>
        </w:rPr>
        <w:t xml:space="preserve">As a Society that holds personal information of its members/data subjects, </w:t>
      </w:r>
      <w:r w:rsidR="00460F57">
        <w:rPr>
          <w:sz w:val="20"/>
          <w:szCs w:val="20"/>
        </w:rPr>
        <w:t>Dr Candice Fick, General Medical Practice</w:t>
      </w:r>
      <w:r>
        <w:rPr>
          <w:sz w:val="20"/>
          <w:szCs w:val="20"/>
        </w:rPr>
        <w:t xml:space="preserve"> must ensure appropriate measures are in place to protect against accidental or unlawful destruction, loss, alteration, unauthorised disclosure of, or access to, personal data. </w:t>
      </w:r>
    </w:p>
    <w:p w14:paraId="10C65361" w14:textId="77777777" w:rsidR="0097710E" w:rsidRDefault="0097710E" w:rsidP="0097710E">
      <w:pPr>
        <w:pStyle w:val="Default"/>
        <w:rPr>
          <w:sz w:val="20"/>
          <w:szCs w:val="20"/>
        </w:rPr>
      </w:pPr>
      <w:r>
        <w:rPr>
          <w:sz w:val="20"/>
          <w:szCs w:val="20"/>
        </w:rPr>
        <w:t xml:space="preserve">In the event of a data breach or an information security incident, it is therefore vital that appropriate actions are taken to promptly report the breach to the Information Officer who will manage the incident and minimise associated risks. </w:t>
      </w:r>
    </w:p>
    <w:p w14:paraId="2171249B" w14:textId="77777777" w:rsidR="00BC4A8C" w:rsidRDefault="00BC4A8C" w:rsidP="0097710E">
      <w:pPr>
        <w:pStyle w:val="Default"/>
        <w:rPr>
          <w:b/>
          <w:bCs/>
          <w:sz w:val="20"/>
          <w:szCs w:val="20"/>
        </w:rPr>
      </w:pPr>
    </w:p>
    <w:p w14:paraId="2379588D" w14:textId="32FCA5CB" w:rsidR="0097710E" w:rsidRDefault="0097710E" w:rsidP="0097710E">
      <w:pPr>
        <w:pStyle w:val="Default"/>
        <w:rPr>
          <w:sz w:val="20"/>
          <w:szCs w:val="20"/>
        </w:rPr>
      </w:pPr>
      <w:r>
        <w:rPr>
          <w:b/>
          <w:bCs/>
          <w:sz w:val="20"/>
          <w:szCs w:val="20"/>
        </w:rPr>
        <w:t xml:space="preserve">2. What is a data breach? </w:t>
      </w:r>
    </w:p>
    <w:p w14:paraId="0146E86D" w14:textId="77777777" w:rsidR="0097710E" w:rsidRDefault="0097710E" w:rsidP="0097710E">
      <w:pPr>
        <w:pStyle w:val="Default"/>
        <w:rPr>
          <w:sz w:val="20"/>
          <w:szCs w:val="20"/>
        </w:rPr>
      </w:pPr>
      <w:r>
        <w:rPr>
          <w:sz w:val="20"/>
          <w:szCs w:val="20"/>
        </w:rPr>
        <w:t xml:space="preserve">A data breach or incident occurs when the conditions for lawful processing of personal information, as described in the Protection of Personal Information Act (POPIA), are breached. These conditions include, but is not limited to accountability, processing limitations, purpose specifications, further processing limitation, information quality, openness, security safeguards and data subject participation. </w:t>
      </w:r>
    </w:p>
    <w:p w14:paraId="72EBE0E3" w14:textId="77777777" w:rsidR="00BC4A8C" w:rsidRDefault="00BC4A8C" w:rsidP="0097710E">
      <w:pPr>
        <w:pStyle w:val="Default"/>
        <w:rPr>
          <w:b/>
          <w:bCs/>
          <w:sz w:val="20"/>
          <w:szCs w:val="20"/>
        </w:rPr>
      </w:pPr>
    </w:p>
    <w:p w14:paraId="184F50DA" w14:textId="0C960935" w:rsidR="0097710E" w:rsidRDefault="0097710E" w:rsidP="0097710E">
      <w:pPr>
        <w:pStyle w:val="Default"/>
        <w:rPr>
          <w:sz w:val="20"/>
          <w:szCs w:val="20"/>
        </w:rPr>
      </w:pPr>
      <w:r>
        <w:rPr>
          <w:b/>
          <w:bCs/>
          <w:sz w:val="20"/>
          <w:szCs w:val="20"/>
        </w:rPr>
        <w:t xml:space="preserve">3. Purpose </w:t>
      </w:r>
    </w:p>
    <w:p w14:paraId="35DD77F7" w14:textId="77777777" w:rsidR="0097710E" w:rsidRDefault="0097710E" w:rsidP="0097710E">
      <w:pPr>
        <w:pStyle w:val="Default"/>
        <w:rPr>
          <w:sz w:val="20"/>
          <w:szCs w:val="20"/>
        </w:rPr>
      </w:pPr>
      <w:r>
        <w:rPr>
          <w:sz w:val="20"/>
          <w:szCs w:val="20"/>
        </w:rPr>
        <w:t xml:space="preserve">This procedure is designed to set out the process that should be followed to ensure a consistent and effective approach is in place for managing a data breach across the Society and the operators and to ensure that: </w:t>
      </w:r>
    </w:p>
    <w:p w14:paraId="0C5009A0" w14:textId="619C7D47" w:rsidR="0097710E" w:rsidRDefault="0097710E" w:rsidP="00BD6E24">
      <w:pPr>
        <w:pStyle w:val="Default"/>
        <w:numPr>
          <w:ilvl w:val="0"/>
          <w:numId w:val="5"/>
        </w:numPr>
        <w:spacing w:after="33"/>
        <w:rPr>
          <w:sz w:val="20"/>
          <w:szCs w:val="20"/>
        </w:rPr>
      </w:pPr>
      <w:r>
        <w:rPr>
          <w:sz w:val="20"/>
          <w:szCs w:val="20"/>
        </w:rPr>
        <w:t xml:space="preserve">Data breach events are detected, reported, and monitored consistently. </w:t>
      </w:r>
    </w:p>
    <w:p w14:paraId="758DF48C" w14:textId="36EE33EE" w:rsidR="0097710E" w:rsidRDefault="0097710E" w:rsidP="00BD6E24">
      <w:pPr>
        <w:pStyle w:val="Default"/>
        <w:numPr>
          <w:ilvl w:val="0"/>
          <w:numId w:val="5"/>
        </w:numPr>
        <w:spacing w:after="33"/>
        <w:rPr>
          <w:sz w:val="20"/>
          <w:szCs w:val="20"/>
        </w:rPr>
      </w:pPr>
      <w:r>
        <w:rPr>
          <w:sz w:val="20"/>
          <w:szCs w:val="20"/>
        </w:rPr>
        <w:t xml:space="preserve">Incidents are assessed and responded to appropriately. </w:t>
      </w:r>
    </w:p>
    <w:p w14:paraId="61EB8C41" w14:textId="6B4AF951" w:rsidR="0097710E" w:rsidRDefault="0097710E" w:rsidP="00BD6E24">
      <w:pPr>
        <w:pStyle w:val="Default"/>
        <w:numPr>
          <w:ilvl w:val="0"/>
          <w:numId w:val="5"/>
        </w:numPr>
        <w:spacing w:after="33"/>
        <w:rPr>
          <w:sz w:val="20"/>
          <w:szCs w:val="20"/>
        </w:rPr>
      </w:pPr>
      <w:r>
        <w:rPr>
          <w:sz w:val="20"/>
          <w:szCs w:val="20"/>
        </w:rPr>
        <w:t xml:space="preserve">Action is taken to reduce the impact of a breach. </w:t>
      </w:r>
    </w:p>
    <w:p w14:paraId="24707AF2" w14:textId="64646B70" w:rsidR="0097710E" w:rsidRDefault="0097710E" w:rsidP="00BD6E24">
      <w:pPr>
        <w:pStyle w:val="Default"/>
        <w:numPr>
          <w:ilvl w:val="0"/>
          <w:numId w:val="5"/>
        </w:numPr>
        <w:spacing w:after="33"/>
        <w:rPr>
          <w:sz w:val="20"/>
          <w:szCs w:val="20"/>
        </w:rPr>
      </w:pPr>
      <w:r>
        <w:rPr>
          <w:sz w:val="20"/>
          <w:szCs w:val="20"/>
        </w:rPr>
        <w:t xml:space="preserve">Relevant breaches are reported to the Information Officer immediately. </w:t>
      </w:r>
    </w:p>
    <w:p w14:paraId="0A296DE2" w14:textId="76E28DB1" w:rsidR="0097710E" w:rsidRDefault="0097710E" w:rsidP="00BD6E24">
      <w:pPr>
        <w:pStyle w:val="Default"/>
        <w:numPr>
          <w:ilvl w:val="0"/>
          <w:numId w:val="5"/>
        </w:numPr>
        <w:spacing w:after="33"/>
        <w:rPr>
          <w:sz w:val="20"/>
          <w:szCs w:val="20"/>
        </w:rPr>
      </w:pPr>
      <w:r>
        <w:rPr>
          <w:sz w:val="20"/>
          <w:szCs w:val="20"/>
        </w:rPr>
        <w:t xml:space="preserve">Improvements are made to prevent recurrence. </w:t>
      </w:r>
    </w:p>
    <w:p w14:paraId="72693404" w14:textId="1D77DF41" w:rsidR="0097710E" w:rsidRDefault="0097710E" w:rsidP="00BD6E24">
      <w:pPr>
        <w:pStyle w:val="Default"/>
        <w:numPr>
          <w:ilvl w:val="0"/>
          <w:numId w:val="5"/>
        </w:numPr>
        <w:rPr>
          <w:sz w:val="20"/>
          <w:szCs w:val="20"/>
        </w:rPr>
      </w:pPr>
      <w:r>
        <w:rPr>
          <w:sz w:val="20"/>
          <w:szCs w:val="20"/>
        </w:rPr>
        <w:t xml:space="preserve">Lessons learnt are communicated to all staff and operators. </w:t>
      </w:r>
    </w:p>
    <w:p w14:paraId="48FD7124" w14:textId="77777777" w:rsidR="0097710E" w:rsidRDefault="0097710E" w:rsidP="0097710E">
      <w:pPr>
        <w:pStyle w:val="Default"/>
        <w:rPr>
          <w:sz w:val="20"/>
          <w:szCs w:val="20"/>
        </w:rPr>
      </w:pPr>
    </w:p>
    <w:p w14:paraId="3DEA5D4D" w14:textId="77777777" w:rsidR="0097710E" w:rsidRDefault="0097710E" w:rsidP="0097710E">
      <w:pPr>
        <w:pStyle w:val="Default"/>
        <w:rPr>
          <w:sz w:val="20"/>
          <w:szCs w:val="20"/>
        </w:rPr>
      </w:pPr>
      <w:r>
        <w:rPr>
          <w:b/>
          <w:bCs/>
          <w:sz w:val="20"/>
          <w:szCs w:val="20"/>
        </w:rPr>
        <w:t xml:space="preserve">4. Responsibilities </w:t>
      </w:r>
    </w:p>
    <w:p w14:paraId="71AE5099" w14:textId="77777777" w:rsidR="00BC4A8C" w:rsidRDefault="00BC4A8C" w:rsidP="0097710E">
      <w:pPr>
        <w:pStyle w:val="Default"/>
        <w:rPr>
          <w:b/>
          <w:bCs/>
          <w:sz w:val="20"/>
          <w:szCs w:val="20"/>
        </w:rPr>
      </w:pPr>
    </w:p>
    <w:p w14:paraId="630A2A0A" w14:textId="5E1F4BDD" w:rsidR="0097710E" w:rsidRDefault="0097710E" w:rsidP="0097710E">
      <w:pPr>
        <w:pStyle w:val="Default"/>
        <w:rPr>
          <w:sz w:val="20"/>
          <w:szCs w:val="20"/>
        </w:rPr>
      </w:pPr>
      <w:r>
        <w:rPr>
          <w:b/>
          <w:bCs/>
          <w:sz w:val="20"/>
          <w:szCs w:val="20"/>
        </w:rPr>
        <w:t xml:space="preserve">4.1 Information Officer </w:t>
      </w:r>
    </w:p>
    <w:p w14:paraId="17FB9E06" w14:textId="77777777" w:rsidR="0097710E" w:rsidRDefault="0097710E" w:rsidP="0097710E">
      <w:pPr>
        <w:pStyle w:val="Default"/>
        <w:rPr>
          <w:sz w:val="20"/>
          <w:szCs w:val="20"/>
        </w:rPr>
      </w:pPr>
      <w:r>
        <w:rPr>
          <w:sz w:val="20"/>
          <w:szCs w:val="20"/>
        </w:rPr>
        <w:t xml:space="preserve">The Information Officer of the Society has responsibility to the Trustees for ensuring that any privacy risks are managed. </w:t>
      </w:r>
    </w:p>
    <w:p w14:paraId="2AE9FE3C" w14:textId="77777777" w:rsidR="0097710E" w:rsidRDefault="0097710E" w:rsidP="0097710E">
      <w:pPr>
        <w:pStyle w:val="Default"/>
        <w:rPr>
          <w:sz w:val="20"/>
          <w:szCs w:val="20"/>
        </w:rPr>
      </w:pPr>
      <w:r>
        <w:rPr>
          <w:b/>
          <w:bCs/>
          <w:sz w:val="20"/>
          <w:szCs w:val="20"/>
        </w:rPr>
        <w:t xml:space="preserve">4.2 All Staff </w:t>
      </w:r>
    </w:p>
    <w:p w14:paraId="6DCB0428" w14:textId="77777777" w:rsidR="0097710E" w:rsidRDefault="0097710E" w:rsidP="0097710E">
      <w:pPr>
        <w:pStyle w:val="Default"/>
        <w:rPr>
          <w:sz w:val="20"/>
          <w:szCs w:val="20"/>
        </w:rPr>
      </w:pPr>
      <w:r>
        <w:rPr>
          <w:sz w:val="20"/>
          <w:szCs w:val="20"/>
        </w:rPr>
        <w:t xml:space="preserve">All users of information assets across the Society should familiarise themselves with this procedure, be aware of privacy risks and be vigilant to ensure breaches are identified, reported and managed in a timely manner. 2 </w:t>
      </w:r>
    </w:p>
    <w:p w14:paraId="206B73DC" w14:textId="77777777" w:rsidR="0097710E" w:rsidRDefault="0097710E" w:rsidP="0097710E">
      <w:pPr>
        <w:pStyle w:val="Default"/>
        <w:rPr>
          <w:color w:val="auto"/>
        </w:rPr>
      </w:pPr>
    </w:p>
    <w:p w14:paraId="55488607" w14:textId="77777777" w:rsidR="0097710E" w:rsidRDefault="0097710E" w:rsidP="0097710E">
      <w:pPr>
        <w:pStyle w:val="Default"/>
        <w:pageBreakBefore/>
        <w:rPr>
          <w:color w:val="auto"/>
          <w:sz w:val="20"/>
          <w:szCs w:val="20"/>
        </w:rPr>
      </w:pPr>
      <w:r>
        <w:rPr>
          <w:b/>
          <w:bCs/>
          <w:color w:val="auto"/>
          <w:sz w:val="20"/>
          <w:szCs w:val="20"/>
        </w:rPr>
        <w:t xml:space="preserve">5. Procedures </w:t>
      </w:r>
    </w:p>
    <w:p w14:paraId="5A4AA2D8" w14:textId="77777777" w:rsidR="0097710E" w:rsidRDefault="0097710E" w:rsidP="0097710E">
      <w:pPr>
        <w:pStyle w:val="Default"/>
        <w:rPr>
          <w:color w:val="auto"/>
          <w:sz w:val="20"/>
          <w:szCs w:val="20"/>
        </w:rPr>
      </w:pPr>
      <w:r>
        <w:rPr>
          <w:color w:val="auto"/>
          <w:sz w:val="20"/>
          <w:szCs w:val="20"/>
        </w:rPr>
        <w:t xml:space="preserve">The data breach reporting process is explained below. </w:t>
      </w:r>
    </w:p>
    <w:p w14:paraId="7C560C4F" w14:textId="77777777" w:rsidR="0097710E" w:rsidRDefault="0097710E" w:rsidP="0097710E">
      <w:pPr>
        <w:pStyle w:val="Default"/>
        <w:rPr>
          <w:color w:val="auto"/>
          <w:sz w:val="20"/>
          <w:szCs w:val="20"/>
        </w:rPr>
      </w:pPr>
      <w:r>
        <w:rPr>
          <w:b/>
          <w:bCs/>
          <w:color w:val="auto"/>
          <w:sz w:val="20"/>
          <w:szCs w:val="20"/>
        </w:rPr>
        <w:t xml:space="preserve">5.1 Identify a data breach/suspected data breach </w:t>
      </w:r>
    </w:p>
    <w:p w14:paraId="0C233CB8" w14:textId="77777777" w:rsidR="0097710E" w:rsidRDefault="0097710E" w:rsidP="0097710E">
      <w:pPr>
        <w:pStyle w:val="Default"/>
        <w:rPr>
          <w:color w:val="auto"/>
          <w:sz w:val="20"/>
          <w:szCs w:val="20"/>
        </w:rPr>
      </w:pPr>
      <w:r>
        <w:rPr>
          <w:color w:val="auto"/>
          <w:sz w:val="20"/>
          <w:szCs w:val="20"/>
        </w:rPr>
        <w:t xml:space="preserve">A data breach can happen for several reasons, for example: </w:t>
      </w:r>
    </w:p>
    <w:p w14:paraId="3EDD28A6" w14:textId="40526303" w:rsidR="0097710E" w:rsidRDefault="0097710E" w:rsidP="007F5625">
      <w:pPr>
        <w:pStyle w:val="Default"/>
        <w:numPr>
          <w:ilvl w:val="0"/>
          <w:numId w:val="5"/>
        </w:numPr>
        <w:spacing w:after="31"/>
        <w:rPr>
          <w:color w:val="auto"/>
          <w:sz w:val="20"/>
          <w:szCs w:val="20"/>
        </w:rPr>
      </w:pPr>
      <w:r>
        <w:rPr>
          <w:color w:val="auto"/>
          <w:sz w:val="20"/>
          <w:szCs w:val="20"/>
        </w:rPr>
        <w:t xml:space="preserve">Loss or theft of data or equipment on which data is stored, or through which it can be accessed. </w:t>
      </w:r>
    </w:p>
    <w:p w14:paraId="456D3EEC" w14:textId="750BE6C3" w:rsidR="0097710E" w:rsidRDefault="0097710E" w:rsidP="007F5625">
      <w:pPr>
        <w:pStyle w:val="Default"/>
        <w:numPr>
          <w:ilvl w:val="0"/>
          <w:numId w:val="5"/>
        </w:numPr>
        <w:spacing w:after="31"/>
        <w:rPr>
          <w:color w:val="auto"/>
          <w:sz w:val="20"/>
          <w:szCs w:val="20"/>
        </w:rPr>
      </w:pPr>
      <w:r>
        <w:rPr>
          <w:color w:val="auto"/>
          <w:sz w:val="20"/>
          <w:szCs w:val="20"/>
        </w:rPr>
        <w:t xml:space="preserve">Loss or theft of paper files. </w:t>
      </w:r>
    </w:p>
    <w:p w14:paraId="0B13BCAE" w14:textId="1726B4F9" w:rsidR="0097710E" w:rsidRPr="00041BE8" w:rsidRDefault="0097710E" w:rsidP="007F5625">
      <w:pPr>
        <w:pStyle w:val="Default"/>
        <w:numPr>
          <w:ilvl w:val="0"/>
          <w:numId w:val="5"/>
        </w:numPr>
        <w:spacing w:after="31"/>
        <w:rPr>
          <w:color w:val="auto"/>
          <w:sz w:val="21"/>
          <w:szCs w:val="21"/>
        </w:rPr>
      </w:pPr>
      <w:r w:rsidRPr="00041BE8">
        <w:rPr>
          <w:color w:val="auto"/>
          <w:sz w:val="21"/>
          <w:szCs w:val="21"/>
        </w:rPr>
        <w:t>Hacking</w:t>
      </w:r>
      <w:r w:rsidR="005411C4" w:rsidRPr="00041BE8">
        <w:rPr>
          <w:color w:val="auto"/>
          <w:sz w:val="21"/>
          <w:szCs w:val="21"/>
        </w:rPr>
        <w:t xml:space="preserve"> </w:t>
      </w:r>
      <w:r w:rsidRPr="00041BE8">
        <w:rPr>
          <w:color w:val="auto"/>
          <w:sz w:val="21"/>
          <w:szCs w:val="21"/>
        </w:rPr>
        <w:t>attack</w:t>
      </w:r>
      <w:r w:rsidR="008204E8" w:rsidRPr="00041BE8">
        <w:rPr>
          <w:color w:val="auto"/>
          <w:sz w:val="21"/>
          <w:szCs w:val="21"/>
        </w:rPr>
        <w:t>.</w:t>
      </w:r>
    </w:p>
    <w:p w14:paraId="0F3A03A1" w14:textId="037FEB19" w:rsidR="0097710E" w:rsidRDefault="0097710E" w:rsidP="007F5625">
      <w:pPr>
        <w:pStyle w:val="Default"/>
        <w:numPr>
          <w:ilvl w:val="0"/>
          <w:numId w:val="5"/>
        </w:numPr>
        <w:spacing w:after="31"/>
        <w:rPr>
          <w:color w:val="auto"/>
          <w:sz w:val="20"/>
          <w:szCs w:val="20"/>
        </w:rPr>
      </w:pPr>
      <w:r>
        <w:rPr>
          <w:color w:val="auto"/>
          <w:sz w:val="20"/>
          <w:szCs w:val="20"/>
        </w:rPr>
        <w:t xml:space="preserve">Inappropriate access controls allowing unauthorised/unnecessary access to data. </w:t>
      </w:r>
    </w:p>
    <w:p w14:paraId="3FA9F59B" w14:textId="5D6AC57E" w:rsidR="0097710E" w:rsidRDefault="0097710E" w:rsidP="007F5625">
      <w:pPr>
        <w:pStyle w:val="Default"/>
        <w:numPr>
          <w:ilvl w:val="0"/>
          <w:numId w:val="5"/>
        </w:numPr>
        <w:spacing w:after="31"/>
        <w:rPr>
          <w:color w:val="auto"/>
          <w:sz w:val="20"/>
          <w:szCs w:val="20"/>
        </w:rPr>
      </w:pPr>
      <w:r>
        <w:rPr>
          <w:color w:val="auto"/>
          <w:sz w:val="20"/>
          <w:szCs w:val="20"/>
        </w:rPr>
        <w:t xml:space="preserve">Equipment failure. </w:t>
      </w:r>
    </w:p>
    <w:p w14:paraId="76400509" w14:textId="64276171" w:rsidR="0097710E" w:rsidRDefault="0097710E" w:rsidP="007F5625">
      <w:pPr>
        <w:pStyle w:val="Default"/>
        <w:numPr>
          <w:ilvl w:val="0"/>
          <w:numId w:val="5"/>
        </w:numPr>
        <w:spacing w:after="31"/>
        <w:rPr>
          <w:color w:val="auto"/>
          <w:sz w:val="20"/>
          <w:szCs w:val="20"/>
        </w:rPr>
      </w:pPr>
      <w:r>
        <w:rPr>
          <w:color w:val="auto"/>
          <w:sz w:val="20"/>
          <w:szCs w:val="20"/>
        </w:rPr>
        <w:t xml:space="preserve">Human error. </w:t>
      </w:r>
    </w:p>
    <w:p w14:paraId="110E2049" w14:textId="679A802E" w:rsidR="0097710E" w:rsidRDefault="0097710E" w:rsidP="007F5625">
      <w:pPr>
        <w:pStyle w:val="Default"/>
        <w:numPr>
          <w:ilvl w:val="0"/>
          <w:numId w:val="5"/>
        </w:numPr>
        <w:rPr>
          <w:color w:val="auto"/>
          <w:sz w:val="20"/>
          <w:szCs w:val="20"/>
        </w:rPr>
      </w:pPr>
      <w:r>
        <w:rPr>
          <w:color w:val="auto"/>
          <w:sz w:val="20"/>
          <w:szCs w:val="20"/>
        </w:rPr>
        <w:t xml:space="preserve">Unforeseen circumstances such as a fire or flood. </w:t>
      </w:r>
    </w:p>
    <w:p w14:paraId="65F9474A" w14:textId="77777777" w:rsidR="0097710E" w:rsidRDefault="0097710E" w:rsidP="0097710E">
      <w:pPr>
        <w:pStyle w:val="Default"/>
        <w:rPr>
          <w:color w:val="auto"/>
          <w:sz w:val="20"/>
          <w:szCs w:val="20"/>
        </w:rPr>
      </w:pPr>
    </w:p>
    <w:p w14:paraId="2730D99F" w14:textId="77777777" w:rsidR="0097710E" w:rsidRDefault="0097710E" w:rsidP="0097710E">
      <w:pPr>
        <w:pStyle w:val="Default"/>
        <w:rPr>
          <w:color w:val="auto"/>
          <w:sz w:val="20"/>
          <w:szCs w:val="20"/>
        </w:rPr>
      </w:pPr>
      <w:r>
        <w:rPr>
          <w:b/>
          <w:bCs/>
          <w:color w:val="auto"/>
          <w:sz w:val="20"/>
          <w:szCs w:val="20"/>
        </w:rPr>
        <w:t xml:space="preserve">5.2 Reporting an Incident </w:t>
      </w:r>
    </w:p>
    <w:p w14:paraId="18196648" w14:textId="77777777" w:rsidR="0097710E" w:rsidRDefault="0097710E" w:rsidP="0097710E">
      <w:pPr>
        <w:pStyle w:val="Default"/>
        <w:rPr>
          <w:color w:val="auto"/>
          <w:sz w:val="20"/>
          <w:szCs w:val="20"/>
        </w:rPr>
      </w:pPr>
      <w:r>
        <w:rPr>
          <w:color w:val="auto"/>
          <w:sz w:val="20"/>
          <w:szCs w:val="20"/>
        </w:rPr>
        <w:t xml:space="preserve">It is vital that as soon as a data breach is identified or suspected it is immediately reported to the Information Officer. In order to improve our understanding of the risks to data and address them before breaches occur, individuals are encouraged to report ‘near misses’ (i.e. incidents which have almost resulted in a data breach except for an intervention or ‘luck’). Near misses should be reported using the same form and process as an actual breach highlighting clearly that the incident is a near miss. </w:t>
      </w:r>
    </w:p>
    <w:p w14:paraId="21759081" w14:textId="77777777" w:rsidR="0097710E" w:rsidRDefault="0097710E" w:rsidP="0097710E">
      <w:pPr>
        <w:pStyle w:val="Default"/>
        <w:rPr>
          <w:color w:val="auto"/>
          <w:sz w:val="20"/>
          <w:szCs w:val="20"/>
        </w:rPr>
      </w:pPr>
      <w:r>
        <w:rPr>
          <w:color w:val="auto"/>
          <w:sz w:val="20"/>
          <w:szCs w:val="20"/>
        </w:rPr>
        <w:t xml:space="preserve">As much information as is immediately available should be collated and the data breach identified. The Information Officer will analyse the breach, update the data breach log, and ascertain whether any immediate corrective/containment/escalation actions are required. </w:t>
      </w:r>
    </w:p>
    <w:p w14:paraId="495B3948" w14:textId="77777777" w:rsidR="00566CB4" w:rsidRDefault="00566CB4" w:rsidP="0097710E">
      <w:pPr>
        <w:pStyle w:val="Default"/>
        <w:rPr>
          <w:b/>
          <w:bCs/>
          <w:color w:val="auto"/>
          <w:sz w:val="20"/>
          <w:szCs w:val="20"/>
        </w:rPr>
      </w:pPr>
    </w:p>
    <w:p w14:paraId="36356F1E" w14:textId="7A5FD42A" w:rsidR="0097710E" w:rsidRDefault="0097710E" w:rsidP="0097710E">
      <w:pPr>
        <w:pStyle w:val="Default"/>
        <w:rPr>
          <w:color w:val="auto"/>
          <w:sz w:val="20"/>
          <w:szCs w:val="20"/>
        </w:rPr>
      </w:pPr>
      <w:r>
        <w:rPr>
          <w:b/>
          <w:bCs/>
          <w:color w:val="auto"/>
          <w:sz w:val="20"/>
          <w:szCs w:val="20"/>
        </w:rPr>
        <w:t xml:space="preserve">5.3 Investigating an Incident </w:t>
      </w:r>
    </w:p>
    <w:p w14:paraId="3AF4ABF6" w14:textId="77777777" w:rsidR="0097710E" w:rsidRDefault="0097710E" w:rsidP="0097710E">
      <w:pPr>
        <w:pStyle w:val="Default"/>
        <w:rPr>
          <w:color w:val="auto"/>
          <w:sz w:val="20"/>
          <w:szCs w:val="20"/>
        </w:rPr>
      </w:pPr>
      <w:r>
        <w:rPr>
          <w:color w:val="auto"/>
          <w:sz w:val="20"/>
          <w:szCs w:val="20"/>
        </w:rPr>
        <w:t xml:space="preserve">Depending on the type and severity of the incident the Information Officer will assess whether a full investigation into the breach is required. Where required, the Information Officer will appoint an appropriate investigation team who will complete a full breach report. The investigation will: </w:t>
      </w:r>
    </w:p>
    <w:p w14:paraId="5775E2F1" w14:textId="77777777" w:rsidR="0097710E" w:rsidRDefault="0097710E" w:rsidP="00926ED9">
      <w:pPr>
        <w:pStyle w:val="Default"/>
        <w:spacing w:after="27"/>
        <w:ind w:left="360"/>
        <w:rPr>
          <w:color w:val="auto"/>
          <w:sz w:val="20"/>
          <w:szCs w:val="20"/>
        </w:rPr>
      </w:pPr>
      <w:r>
        <w:rPr>
          <w:color w:val="auto"/>
          <w:sz w:val="20"/>
          <w:szCs w:val="20"/>
        </w:rPr>
        <w:t xml:space="preserve">a) Establish the nature of the incident, the type and volume of data involved and the identity of the data subjects. </w:t>
      </w:r>
    </w:p>
    <w:p w14:paraId="60902AF0" w14:textId="77777777" w:rsidR="0097710E" w:rsidRDefault="0097710E" w:rsidP="00926ED9">
      <w:pPr>
        <w:pStyle w:val="Default"/>
        <w:spacing w:after="27"/>
        <w:ind w:left="360"/>
        <w:rPr>
          <w:color w:val="auto"/>
          <w:sz w:val="20"/>
          <w:szCs w:val="20"/>
        </w:rPr>
      </w:pPr>
      <w:r>
        <w:rPr>
          <w:color w:val="auto"/>
          <w:sz w:val="20"/>
          <w:szCs w:val="20"/>
        </w:rPr>
        <w:t xml:space="preserve">b) Consider the extent of a breach and the sensitivity of the data involved. </w:t>
      </w:r>
    </w:p>
    <w:p w14:paraId="15CC2EE7" w14:textId="77777777" w:rsidR="0097710E" w:rsidRDefault="0097710E" w:rsidP="00926ED9">
      <w:pPr>
        <w:pStyle w:val="Default"/>
        <w:spacing w:after="27"/>
        <w:ind w:left="360"/>
        <w:rPr>
          <w:color w:val="auto"/>
          <w:sz w:val="20"/>
          <w:szCs w:val="20"/>
        </w:rPr>
      </w:pPr>
      <w:r>
        <w:rPr>
          <w:color w:val="auto"/>
          <w:sz w:val="20"/>
          <w:szCs w:val="20"/>
        </w:rPr>
        <w:t xml:space="preserve">c) Perform a risk assessment. </w:t>
      </w:r>
    </w:p>
    <w:p w14:paraId="5530151B" w14:textId="77777777" w:rsidR="0097710E" w:rsidRDefault="0097710E" w:rsidP="00926ED9">
      <w:pPr>
        <w:pStyle w:val="Default"/>
        <w:spacing w:after="27"/>
        <w:ind w:left="360"/>
        <w:rPr>
          <w:color w:val="auto"/>
          <w:sz w:val="20"/>
          <w:szCs w:val="20"/>
        </w:rPr>
      </w:pPr>
      <w:r>
        <w:rPr>
          <w:color w:val="auto"/>
          <w:sz w:val="20"/>
          <w:szCs w:val="20"/>
        </w:rPr>
        <w:t xml:space="preserve">d) Identify actions the Society needs to take to contain the breach and recover information. </w:t>
      </w:r>
    </w:p>
    <w:p w14:paraId="30A687B3" w14:textId="77777777" w:rsidR="0097710E" w:rsidRDefault="0097710E" w:rsidP="00926ED9">
      <w:pPr>
        <w:pStyle w:val="Default"/>
        <w:ind w:left="360"/>
        <w:rPr>
          <w:color w:val="auto"/>
          <w:sz w:val="20"/>
          <w:szCs w:val="20"/>
        </w:rPr>
      </w:pPr>
      <w:r>
        <w:rPr>
          <w:color w:val="auto"/>
          <w:sz w:val="20"/>
          <w:szCs w:val="20"/>
        </w:rPr>
        <w:t xml:space="preserve">e) Assess the ongoing risk and actions required to prevent a recurrence of the incident. </w:t>
      </w:r>
    </w:p>
    <w:p w14:paraId="7FB09E2A" w14:textId="77777777" w:rsidR="0097710E" w:rsidRDefault="0097710E" w:rsidP="0097710E">
      <w:pPr>
        <w:pStyle w:val="Default"/>
        <w:rPr>
          <w:color w:val="auto"/>
          <w:sz w:val="20"/>
          <w:szCs w:val="20"/>
        </w:rPr>
      </w:pPr>
    </w:p>
    <w:p w14:paraId="6DD27EC1" w14:textId="77777777" w:rsidR="00566CB4" w:rsidRDefault="00566CB4" w:rsidP="0097710E">
      <w:pPr>
        <w:pStyle w:val="Default"/>
        <w:rPr>
          <w:b/>
          <w:bCs/>
          <w:color w:val="auto"/>
          <w:sz w:val="20"/>
          <w:szCs w:val="20"/>
        </w:rPr>
      </w:pPr>
    </w:p>
    <w:p w14:paraId="35B09DAE" w14:textId="4BB159E5" w:rsidR="0097710E" w:rsidRDefault="0097710E" w:rsidP="0097710E">
      <w:pPr>
        <w:pStyle w:val="Default"/>
        <w:rPr>
          <w:color w:val="auto"/>
          <w:sz w:val="20"/>
          <w:szCs w:val="20"/>
        </w:rPr>
      </w:pPr>
      <w:r>
        <w:rPr>
          <w:b/>
          <w:bCs/>
          <w:color w:val="auto"/>
          <w:sz w:val="20"/>
          <w:szCs w:val="20"/>
        </w:rPr>
        <w:t xml:space="preserve">5.4 Reporting a Breach to the Data Subject/Member </w:t>
      </w:r>
    </w:p>
    <w:p w14:paraId="6E512714" w14:textId="3588447D" w:rsidR="00E32B7C" w:rsidRDefault="0097710E" w:rsidP="0097710E">
      <w:pPr>
        <w:rPr>
          <w:sz w:val="20"/>
          <w:szCs w:val="20"/>
        </w:rPr>
      </w:pPr>
      <w:r>
        <w:rPr>
          <w:sz w:val="20"/>
          <w:szCs w:val="20"/>
        </w:rPr>
        <w:t>The Information Officer will evaluate whether the breach is ‘</w:t>
      </w:r>
      <w:r w:rsidRPr="573E83EF">
        <w:rPr>
          <w:i/>
          <w:iCs/>
          <w:sz w:val="20"/>
          <w:szCs w:val="20"/>
        </w:rPr>
        <w:t>l</w:t>
      </w:r>
      <w:r w:rsidR="1B2E4E85" w:rsidRPr="573E83EF">
        <w:rPr>
          <w:i/>
          <w:iCs/>
          <w:sz w:val="20"/>
          <w:szCs w:val="20"/>
        </w:rPr>
        <w:t xml:space="preserve">ikely to result in </w:t>
      </w:r>
      <w:r w:rsidR="78F9B89D">
        <w:rPr>
          <w:i/>
          <w:iCs/>
          <w:sz w:val="20"/>
          <w:szCs w:val="20"/>
        </w:rPr>
        <w:t>a</w:t>
      </w:r>
      <w:r w:rsidR="1B2E4E85" w:rsidRPr="573E83EF">
        <w:rPr>
          <w:i/>
          <w:iCs/>
          <w:sz w:val="20"/>
          <w:szCs w:val="20"/>
        </w:rPr>
        <w:t xml:space="preserve"> </w:t>
      </w:r>
      <w:r w:rsidR="1B2E4E85" w:rsidRPr="153AFE35">
        <w:rPr>
          <w:i/>
          <w:iCs/>
          <w:sz w:val="20"/>
          <w:szCs w:val="20"/>
        </w:rPr>
        <w:t xml:space="preserve">high </w:t>
      </w:r>
      <w:r w:rsidR="1B2E4E85" w:rsidRPr="4B42D8A6">
        <w:rPr>
          <w:i/>
          <w:iCs/>
          <w:sz w:val="20"/>
          <w:szCs w:val="20"/>
        </w:rPr>
        <w:t xml:space="preserve">risk to </w:t>
      </w:r>
      <w:r w:rsidRPr="4B42D8A6">
        <w:rPr>
          <w:i/>
          <w:iCs/>
          <w:sz w:val="20"/>
          <w:szCs w:val="20"/>
        </w:rPr>
        <w:t xml:space="preserve">the </w:t>
      </w:r>
      <w:r w:rsidR="1B2E4E85" w:rsidRPr="4B42D8A6">
        <w:rPr>
          <w:i/>
          <w:iCs/>
          <w:sz w:val="20"/>
          <w:szCs w:val="20"/>
        </w:rPr>
        <w:t xml:space="preserve">rights and </w:t>
      </w:r>
      <w:r w:rsidR="1B2E4E85" w:rsidRPr="41BC8C63">
        <w:rPr>
          <w:i/>
          <w:iCs/>
          <w:sz w:val="20"/>
          <w:szCs w:val="20"/>
        </w:rPr>
        <w:t>freedoms’</w:t>
      </w:r>
      <w:r w:rsidRPr="4B42D8A6">
        <w:rPr>
          <w:i/>
          <w:iCs/>
          <w:sz w:val="20"/>
          <w:szCs w:val="20"/>
        </w:rPr>
        <w:t xml:space="preserve"> </w:t>
      </w:r>
      <w:r w:rsidRPr="4B42D8A6">
        <w:rPr>
          <w:sz w:val="20"/>
          <w:szCs w:val="20"/>
        </w:rPr>
        <w:t>of the data subject.</w:t>
      </w:r>
      <w:r>
        <w:rPr>
          <w:sz w:val="20"/>
          <w:szCs w:val="20"/>
        </w:rPr>
        <w:t xml:space="preserve"> If this is determined to be the case the incident will also be reportable to the data subjects without undue delay. Any such report will be coordinated by the Information Officer, with assistance from Society Management and the applicable operator.</w:t>
      </w:r>
    </w:p>
    <w:sectPr w:rsidR="00E32B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4F7CC4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80D242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7823C26"/>
    <w:multiLevelType w:val="hybridMultilevel"/>
    <w:tmpl w:val="89368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F4144D"/>
    <w:multiLevelType w:val="hybridMultilevel"/>
    <w:tmpl w:val="28A21A38"/>
    <w:lvl w:ilvl="0" w:tplc="B964C27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05859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CF35A04"/>
    <w:multiLevelType w:val="multilevel"/>
    <w:tmpl w:val="49164460"/>
    <w:lvl w:ilvl="0">
      <w:numFmt w:val="bullet"/>
      <w:lvlText w:val="•"/>
      <w:lvlJc w:val="left"/>
      <w:pPr>
        <w:ind w:left="720" w:hanging="360"/>
      </w:pPr>
      <w:rPr>
        <w:rFonts w:ascii="Arial" w:eastAsiaTheme="minorHAnsi" w:hAnsi="Arial" w:cs="Arial" w:hint="default"/>
      </w:rPr>
    </w:lvl>
    <w:lvl w:ilvl="1" w:tentative="1">
      <w:start w:val="1"/>
      <w:numFmt w:val="bullet"/>
      <w:lvlText w:val="o"/>
      <w:lvlJc w:val="left"/>
      <w:pPr>
        <w:ind w:left="1440" w:hanging="360"/>
      </w:pPr>
      <w:rPr>
        <w:rFonts w:ascii="Courier New" w:hAnsi="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hint="default"/>
      </w:rPr>
    </w:lvl>
    <w:lvl w:ilvl="8" w:tentative="1">
      <w:start w:val="1"/>
      <w:numFmt w:val="bullet"/>
      <w:lvlText w:val=""/>
      <w:lvlJc w:val="left"/>
      <w:pPr>
        <w:ind w:left="6480" w:hanging="360"/>
      </w:pPr>
      <w:rPr>
        <w:rFonts w:ascii="Wingdings" w:hAnsi="Wingdings" w:hint="default"/>
      </w:rPr>
    </w:lvl>
  </w:abstractNum>
  <w:abstractNum w:abstractNumId="6" w15:restartNumberingAfterBreak="0">
    <w:nsid w:val="528214CD"/>
    <w:multiLevelType w:val="hybridMultilevel"/>
    <w:tmpl w:val="26A4DED4"/>
    <w:lvl w:ilvl="0" w:tplc="B964C27A">
      <w:numFmt w:val="bullet"/>
      <w:lvlText w:val="•"/>
      <w:lvlJc w:val="left"/>
      <w:pPr>
        <w:ind w:left="720" w:hanging="360"/>
      </w:pPr>
      <w:rPr>
        <w:rFonts w:ascii="Arial" w:eastAsiaTheme="minorHAnsi" w:hAnsi="Arial" w:cs="Aria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387146432">
    <w:abstractNumId w:val="0"/>
  </w:num>
  <w:num w:numId="2" w16cid:durableId="1590307258">
    <w:abstractNumId w:val="2"/>
  </w:num>
  <w:num w:numId="3" w16cid:durableId="1804470215">
    <w:abstractNumId w:val="6"/>
  </w:num>
  <w:num w:numId="4" w16cid:durableId="1813404584">
    <w:abstractNumId w:val="4"/>
  </w:num>
  <w:num w:numId="5" w16cid:durableId="331421065">
    <w:abstractNumId w:val="5"/>
  </w:num>
  <w:num w:numId="6" w16cid:durableId="356735038">
    <w:abstractNumId w:val="1"/>
  </w:num>
  <w:num w:numId="7" w16cid:durableId="9285383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10E"/>
    <w:rsid w:val="00037B72"/>
    <w:rsid w:val="00041BE8"/>
    <w:rsid w:val="0010276D"/>
    <w:rsid w:val="0012795D"/>
    <w:rsid w:val="0014695B"/>
    <w:rsid w:val="00184623"/>
    <w:rsid w:val="003F2011"/>
    <w:rsid w:val="0045307B"/>
    <w:rsid w:val="00460F57"/>
    <w:rsid w:val="004B0887"/>
    <w:rsid w:val="00511C2C"/>
    <w:rsid w:val="005411C4"/>
    <w:rsid w:val="005553EB"/>
    <w:rsid w:val="00566CB4"/>
    <w:rsid w:val="005B0B9F"/>
    <w:rsid w:val="005B533A"/>
    <w:rsid w:val="005C7DAE"/>
    <w:rsid w:val="005F79EF"/>
    <w:rsid w:val="00612373"/>
    <w:rsid w:val="006D6AA4"/>
    <w:rsid w:val="00792998"/>
    <w:rsid w:val="007E5E31"/>
    <w:rsid w:val="007F5625"/>
    <w:rsid w:val="008204E8"/>
    <w:rsid w:val="0088049E"/>
    <w:rsid w:val="008A17DF"/>
    <w:rsid w:val="00902D09"/>
    <w:rsid w:val="00926ED9"/>
    <w:rsid w:val="00932115"/>
    <w:rsid w:val="00945F94"/>
    <w:rsid w:val="0097710E"/>
    <w:rsid w:val="009E4D5C"/>
    <w:rsid w:val="00A52FC6"/>
    <w:rsid w:val="00B10C94"/>
    <w:rsid w:val="00B37EE5"/>
    <w:rsid w:val="00B67A16"/>
    <w:rsid w:val="00BC369A"/>
    <w:rsid w:val="00BC4A8C"/>
    <w:rsid w:val="00BD6E24"/>
    <w:rsid w:val="00BE7D1F"/>
    <w:rsid w:val="00C33AA8"/>
    <w:rsid w:val="00C6753F"/>
    <w:rsid w:val="00C8512E"/>
    <w:rsid w:val="00CA2E6C"/>
    <w:rsid w:val="00D62AC4"/>
    <w:rsid w:val="00D74B2E"/>
    <w:rsid w:val="00D93D49"/>
    <w:rsid w:val="00DC7E22"/>
    <w:rsid w:val="00E26BE1"/>
    <w:rsid w:val="00E32B7C"/>
    <w:rsid w:val="00E41F72"/>
    <w:rsid w:val="00F13EC1"/>
    <w:rsid w:val="00FB7990"/>
    <w:rsid w:val="0D02CF5D"/>
    <w:rsid w:val="153AFE35"/>
    <w:rsid w:val="1B2E4E85"/>
    <w:rsid w:val="343ADABA"/>
    <w:rsid w:val="34EF20E7"/>
    <w:rsid w:val="41BC8C63"/>
    <w:rsid w:val="4351653D"/>
    <w:rsid w:val="4B42D8A6"/>
    <w:rsid w:val="4EB9AC69"/>
    <w:rsid w:val="573E83EF"/>
    <w:rsid w:val="58515E4F"/>
    <w:rsid w:val="5B42FE71"/>
    <w:rsid w:val="78F9B89D"/>
    <w:rsid w:val="7957139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517D6598"/>
  <w15:chartTrackingRefBased/>
  <w15:docId w15:val="{C967792E-FAB3-4AB0-BA91-CBA9F8AA9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9771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71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71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71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71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71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71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71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71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710E"/>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97710E"/>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97710E"/>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97710E"/>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97710E"/>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97710E"/>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97710E"/>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97710E"/>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97710E"/>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9771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710E"/>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9771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710E"/>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97710E"/>
    <w:pPr>
      <w:spacing w:before="160"/>
      <w:jc w:val="center"/>
    </w:pPr>
    <w:rPr>
      <w:i/>
      <w:iCs/>
      <w:color w:val="404040" w:themeColor="text1" w:themeTint="BF"/>
    </w:rPr>
  </w:style>
  <w:style w:type="character" w:customStyle="1" w:styleId="QuoteChar">
    <w:name w:val="Quote Char"/>
    <w:basedOn w:val="DefaultParagraphFont"/>
    <w:link w:val="Quote"/>
    <w:uiPriority w:val="29"/>
    <w:rsid w:val="0097710E"/>
    <w:rPr>
      <w:i/>
      <w:iCs/>
      <w:color w:val="404040" w:themeColor="text1" w:themeTint="BF"/>
      <w:lang w:val="en-GB"/>
    </w:rPr>
  </w:style>
  <w:style w:type="paragraph" w:styleId="ListParagraph">
    <w:name w:val="List Paragraph"/>
    <w:basedOn w:val="Normal"/>
    <w:uiPriority w:val="34"/>
    <w:qFormat/>
    <w:rsid w:val="0097710E"/>
    <w:pPr>
      <w:ind w:left="720"/>
      <w:contextualSpacing/>
    </w:pPr>
  </w:style>
  <w:style w:type="character" w:styleId="IntenseEmphasis">
    <w:name w:val="Intense Emphasis"/>
    <w:basedOn w:val="DefaultParagraphFont"/>
    <w:uiPriority w:val="21"/>
    <w:qFormat/>
    <w:rsid w:val="0097710E"/>
    <w:rPr>
      <w:i/>
      <w:iCs/>
      <w:color w:val="0F4761" w:themeColor="accent1" w:themeShade="BF"/>
    </w:rPr>
  </w:style>
  <w:style w:type="paragraph" w:styleId="IntenseQuote">
    <w:name w:val="Intense Quote"/>
    <w:basedOn w:val="Normal"/>
    <w:next w:val="Normal"/>
    <w:link w:val="IntenseQuoteChar"/>
    <w:uiPriority w:val="30"/>
    <w:qFormat/>
    <w:rsid w:val="009771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710E"/>
    <w:rPr>
      <w:i/>
      <w:iCs/>
      <w:color w:val="0F4761" w:themeColor="accent1" w:themeShade="BF"/>
      <w:lang w:val="en-GB"/>
    </w:rPr>
  </w:style>
  <w:style w:type="character" w:styleId="IntenseReference">
    <w:name w:val="Intense Reference"/>
    <w:basedOn w:val="DefaultParagraphFont"/>
    <w:uiPriority w:val="32"/>
    <w:qFormat/>
    <w:rsid w:val="0097710E"/>
    <w:rPr>
      <w:b/>
      <w:bCs/>
      <w:smallCaps/>
      <w:color w:val="0F4761" w:themeColor="accent1" w:themeShade="BF"/>
      <w:spacing w:val="5"/>
    </w:rPr>
  </w:style>
  <w:style w:type="paragraph" w:customStyle="1" w:styleId="Default">
    <w:name w:val="Default"/>
    <w:rsid w:val="0097710E"/>
    <w:pPr>
      <w:autoSpaceDE w:val="0"/>
      <w:autoSpaceDN w:val="0"/>
      <w:adjustRightInd w:val="0"/>
      <w:spacing w:after="0" w:line="240" w:lineRule="auto"/>
    </w:pPr>
    <w:rPr>
      <w:rFonts w:ascii="Arial" w:hAnsi="Arial" w:cs="Arial"/>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0</Pages>
  <Words>0</Words>
  <Characters>0</Characters>
  <Application>Microsoft Office Word</Application>
  <DocSecurity>4</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Candice Fick</dc:creator>
  <cp:keywords/>
  <dc:description/>
  <cp:lastModifiedBy>Candice Fick</cp:lastModifiedBy>
  <cp:revision>1</cp:revision>
  <dcterms:created xsi:type="dcterms:W3CDTF">2026-02-18T12:05:00Z</dcterms:created>
  <dcterms:modified xsi:type="dcterms:W3CDTF">2026-02-18T12:53:00Z</dcterms:modified>
</cp:coreProperties>
</file>